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Cs w:val="32"/>
        </w:rPr>
      </w:pPr>
      <w:bookmarkStart w:id="0" w:name="_GoBack"/>
      <w:bookmarkEnd w:id="0"/>
    </w:p>
    <w:p>
      <w:pPr>
        <w:jc w:val="center"/>
        <w:rPr>
          <w:szCs w:val="32"/>
        </w:rPr>
      </w:pPr>
    </w:p>
    <w:p>
      <w:pPr>
        <w:jc w:val="center"/>
        <w:rPr>
          <w:szCs w:val="32"/>
        </w:rPr>
      </w:pPr>
    </w:p>
    <w:p>
      <w:pPr>
        <w:jc w:val="center"/>
        <w:rPr>
          <w:szCs w:val="32"/>
        </w:rPr>
      </w:pPr>
    </w:p>
    <w:p>
      <w:pPr>
        <w:jc w:val="center"/>
        <w:rPr>
          <w:szCs w:val="32"/>
        </w:rPr>
      </w:pPr>
      <w:r>
        <w:rPr>
          <w:szCs w:val="32"/>
        </w:rPr>
        <w:drawing>
          <wp:anchor distT="0" distB="0" distL="114300" distR="114300" simplePos="0" relativeHeight="251660288" behindDoc="0" locked="0" layoutInCell="1" allowOverlap="1">
            <wp:simplePos x="0" y="0"/>
            <wp:positionH relativeFrom="page">
              <wp:posOffset>972185</wp:posOffset>
            </wp:positionH>
            <wp:positionV relativeFrom="page">
              <wp:posOffset>2124710</wp:posOffset>
            </wp:positionV>
            <wp:extent cx="5701030" cy="991870"/>
            <wp:effectExtent l="0" t="0" r="0" b="0"/>
            <wp:wrapNone/>
            <wp:docPr id="3" name="Picture 1" descr="QQ截图2014082217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QQ截图20140822171750"/>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a:xfrm>
                      <a:off x="0" y="0"/>
                      <a:ext cx="5701030" cy="991870"/>
                    </a:xfrm>
                    <a:prstGeom prst="rect">
                      <a:avLst/>
                    </a:prstGeom>
                    <a:noFill/>
                    <a:ln w="9525">
                      <a:noFill/>
                      <a:miter lim="800000"/>
                      <a:headEnd/>
                      <a:tailEnd/>
                    </a:ln>
                  </pic:spPr>
                </pic:pic>
              </a:graphicData>
            </a:graphic>
          </wp:anchor>
        </w:drawing>
      </w:r>
      <w:r>
        <w:rPr>
          <w:szCs w:val="32"/>
        </w:rPr>
        <w:drawing>
          <wp:anchor distT="0" distB="0" distL="114300" distR="114300" simplePos="0" relativeHeight="251659264" behindDoc="0" locked="0" layoutInCell="1" allowOverlap="1">
            <wp:simplePos x="0" y="0"/>
            <wp:positionH relativeFrom="column">
              <wp:posOffset>-36195</wp:posOffset>
            </wp:positionH>
            <wp:positionV relativeFrom="paragraph">
              <wp:posOffset>1160145</wp:posOffset>
            </wp:positionV>
            <wp:extent cx="5686425" cy="38100"/>
            <wp:effectExtent l="19050" t="0" r="9525" b="0"/>
            <wp:wrapNone/>
            <wp:docPr id="2" name="图片 327"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27" descr="图形1"/>
                    <pic:cNvPicPr>
                      <a:picLocks noChangeAspect="1" noChangeArrowheads="1"/>
                    </pic:cNvPicPr>
                  </pic:nvPicPr>
                  <pic:blipFill>
                    <a:blip r:embed="rId6" cstate="print"/>
                    <a:srcRect/>
                    <a:stretch>
                      <a:fillRect/>
                    </a:stretch>
                  </pic:blipFill>
                  <pic:spPr>
                    <a:xfrm>
                      <a:off x="0" y="0"/>
                      <a:ext cx="5686425" cy="38100"/>
                    </a:xfrm>
                    <a:prstGeom prst="rect">
                      <a:avLst/>
                    </a:prstGeom>
                    <a:noFill/>
                    <a:ln w="9525">
                      <a:noFill/>
                      <a:miter lim="800000"/>
                      <a:headEnd/>
                      <a:tailEnd/>
                    </a:ln>
                  </pic:spPr>
                </pic:pic>
              </a:graphicData>
            </a:graphic>
          </wp:anchor>
        </w:drawing>
      </w:r>
    </w:p>
    <w:p>
      <w:pPr>
        <w:spacing w:line="640" w:lineRule="exact"/>
        <w:jc w:val="center"/>
        <w:rPr>
          <w:szCs w:val="32"/>
        </w:rPr>
      </w:pPr>
    </w:p>
    <w:p>
      <w:pPr>
        <w:spacing w:line="40" w:lineRule="exact"/>
        <w:rPr>
          <w:rFonts w:eastAsia="方正小标宋_GBK"/>
        </w:rPr>
      </w:pPr>
    </w:p>
    <w:p>
      <w:pPr>
        <w:jc w:val="center"/>
        <w:rPr>
          <w:rFonts w:ascii="仿宋_GB2312"/>
        </w:rPr>
      </w:pPr>
      <w:r>
        <w:rPr>
          <w:rFonts w:hint="eastAsia" w:ascii="仿宋_GB2312" w:hAnsi="仿宋" w:cs="仿宋"/>
          <w:color w:val="000000"/>
        </w:rPr>
        <w:t>万办字〔</w:t>
      </w:r>
      <w:r>
        <w:rPr>
          <w:rFonts w:hint="eastAsia" w:ascii="仿宋_GB2312"/>
          <w:color w:val="000000"/>
        </w:rPr>
        <w:t>2021</w:t>
      </w:r>
      <w:r>
        <w:rPr>
          <w:rFonts w:hint="eastAsia" w:ascii="仿宋_GB2312" w:hAnsi="仿宋" w:cs="仿宋"/>
          <w:color w:val="000000"/>
        </w:rPr>
        <w:t>〕</w:t>
      </w:r>
      <w:r>
        <w:rPr>
          <w:rFonts w:hint="eastAsia" w:ascii="仿宋_GB2312" w:hAnsi="仿宋"/>
          <w:color w:val="000000"/>
        </w:rPr>
        <w:t>22</w:t>
      </w:r>
      <w:r>
        <w:rPr>
          <w:rFonts w:hint="eastAsia" w:ascii="仿宋_GB2312" w:hAnsi="仿宋" w:cs="仿宋"/>
          <w:color w:val="000000"/>
        </w:rPr>
        <w:t>号</w:t>
      </w:r>
    </w:p>
    <w:p>
      <w:pPr>
        <w:pStyle w:val="2"/>
        <w:spacing w:before="0" w:beforeAutospacing="0" w:after="0" w:afterAutospacing="0" w:line="800" w:lineRule="exact"/>
        <w:jc w:val="center"/>
      </w:pPr>
    </w:p>
    <w:p>
      <w:pPr>
        <w:adjustRightInd w:val="0"/>
        <w:snapToGrid w:val="0"/>
        <w:spacing w:line="580" w:lineRule="exact"/>
        <w:jc w:val="center"/>
        <w:rPr>
          <w:rFonts w:ascii="方正小标宋_GBK" w:eastAsia="方正小标宋_GBK"/>
          <w:sz w:val="44"/>
          <w:szCs w:val="44"/>
        </w:rPr>
      </w:pPr>
      <w:r>
        <w:rPr>
          <w:rFonts w:hint="eastAsia" w:ascii="方正小标宋_GBK" w:eastAsia="方正小标宋_GBK"/>
          <w:sz w:val="44"/>
          <w:szCs w:val="44"/>
        </w:rPr>
        <w:t>县委办公室  县政府办公室</w:t>
      </w:r>
    </w:p>
    <w:p>
      <w:pPr>
        <w:adjustRightInd w:val="0"/>
        <w:snapToGrid w:val="0"/>
        <w:spacing w:line="580" w:lineRule="exact"/>
        <w:jc w:val="center"/>
        <w:rPr>
          <w:rFonts w:ascii="方正小标宋_GBK" w:eastAsia="方正小标宋_GBK"/>
          <w:sz w:val="44"/>
          <w:szCs w:val="44"/>
        </w:rPr>
      </w:pPr>
      <w:r>
        <w:rPr>
          <w:rFonts w:hint="eastAsia" w:ascii="方正小标宋_GBK" w:eastAsia="方正小标宋_GBK"/>
          <w:sz w:val="44"/>
          <w:szCs w:val="44"/>
        </w:rPr>
        <w:t>关于印发《万安县开展六大专项提升行动</w:t>
      </w:r>
    </w:p>
    <w:p>
      <w:pPr>
        <w:adjustRightInd w:val="0"/>
        <w:snapToGrid w:val="0"/>
        <w:spacing w:line="580" w:lineRule="exact"/>
        <w:jc w:val="center"/>
        <w:rPr>
          <w:rFonts w:ascii="方正小标宋_GBK" w:eastAsia="方正小标宋_GBK"/>
          <w:sz w:val="44"/>
          <w:szCs w:val="44"/>
        </w:rPr>
      </w:pPr>
      <w:r>
        <w:rPr>
          <w:rFonts w:hint="eastAsia" w:ascii="方正小标宋_GBK" w:eastAsia="方正小标宋_GBK"/>
          <w:sz w:val="44"/>
          <w:szCs w:val="44"/>
        </w:rPr>
        <w:t>纵深推进农村人居环境整治提质升级的</w:t>
      </w:r>
    </w:p>
    <w:p>
      <w:pPr>
        <w:adjustRightInd w:val="0"/>
        <w:snapToGrid w:val="0"/>
        <w:spacing w:line="580" w:lineRule="exact"/>
        <w:jc w:val="center"/>
        <w:rPr>
          <w:rFonts w:ascii="方正小标宋_GBK" w:eastAsia="方正小标宋_GBK"/>
          <w:sz w:val="44"/>
          <w:szCs w:val="44"/>
        </w:rPr>
      </w:pPr>
      <w:r>
        <w:rPr>
          <w:rFonts w:hint="eastAsia" w:ascii="方正小标宋_GBK" w:eastAsia="方正小标宋_GBK"/>
          <w:sz w:val="44"/>
          <w:szCs w:val="44"/>
        </w:rPr>
        <w:t>实施方案》的通知</w:t>
      </w:r>
    </w:p>
    <w:p>
      <w:pPr>
        <w:adjustRightInd w:val="0"/>
        <w:snapToGrid w:val="0"/>
        <w:spacing w:line="400" w:lineRule="exact"/>
        <w:jc w:val="center"/>
        <w:rPr>
          <w:rFonts w:ascii="方正小标宋简体" w:eastAsia="方正小标宋简体"/>
          <w:sz w:val="44"/>
          <w:szCs w:val="44"/>
        </w:rPr>
      </w:pPr>
    </w:p>
    <w:p>
      <w:pPr>
        <w:adjustRightInd w:val="0"/>
        <w:snapToGrid w:val="0"/>
        <w:spacing w:line="560" w:lineRule="exact"/>
        <w:jc w:val="left"/>
        <w:rPr>
          <w:rFonts w:ascii="楷体_GB2312" w:hAnsi="仿宋_GB2312" w:eastAsia="楷体_GB2312" w:cs="仿宋_GB2312"/>
          <w:szCs w:val="32"/>
        </w:rPr>
      </w:pPr>
      <w:r>
        <w:rPr>
          <w:rFonts w:hint="eastAsia" w:ascii="楷体_GB2312" w:hAnsi="仿宋_GB2312" w:eastAsia="楷体_GB2312" w:cs="仿宋_GB2312"/>
          <w:spacing w:val="-6"/>
          <w:szCs w:val="32"/>
        </w:rPr>
        <w:t>各乡镇党委、人民政府，麻源垦殖场，县委各部门，县直各单位</w:t>
      </w:r>
      <w:r>
        <w:rPr>
          <w:rFonts w:hint="eastAsia" w:ascii="楷体_GB2312" w:hAnsi="仿宋_GB2312" w:eastAsia="楷体_GB2312" w:cs="仿宋_GB2312"/>
          <w:szCs w:val="32"/>
        </w:rPr>
        <w:t>：</w:t>
      </w:r>
    </w:p>
    <w:p>
      <w:pPr>
        <w:adjustRightInd w:val="0"/>
        <w:snapToGrid w:val="0"/>
        <w:spacing w:line="560" w:lineRule="exact"/>
        <w:ind w:firstLine="640" w:firstLineChars="200"/>
        <w:jc w:val="left"/>
        <w:rPr>
          <w:rFonts w:ascii="楷体_GB2312" w:hAnsi="仿宋_GB2312" w:eastAsia="楷体_GB2312" w:cs="仿宋_GB2312"/>
          <w:szCs w:val="32"/>
        </w:rPr>
      </w:pPr>
      <w:r>
        <w:rPr>
          <w:rFonts w:hint="eastAsia" w:ascii="楷体_GB2312" w:hAnsi="仿宋_GB2312" w:eastAsia="楷体_GB2312" w:cs="仿宋_GB2312"/>
          <w:szCs w:val="32"/>
        </w:rPr>
        <w:t>《万安县开展六大专项提升行动纵深推进农村人居环境整治提质升级的实施方案》已经县委、县政府同意，现印发给你们，请认真组织实施。</w:t>
      </w:r>
    </w:p>
    <w:p>
      <w:pPr>
        <w:adjustRightInd w:val="0"/>
        <w:snapToGrid w:val="0"/>
        <w:spacing w:line="560" w:lineRule="exact"/>
        <w:jc w:val="left"/>
        <w:rPr>
          <w:rFonts w:ascii="楷体_GB2312" w:hAnsi="仿宋_GB2312" w:eastAsia="楷体_GB2312" w:cs="仿宋_GB2312"/>
          <w:szCs w:val="32"/>
        </w:rPr>
      </w:pPr>
      <w:r>
        <w:drawing>
          <wp:anchor distT="0" distB="0" distL="114300" distR="114300" simplePos="0" relativeHeight="251662336" behindDoc="1" locked="0" layoutInCell="1" allowOverlap="1">
            <wp:simplePos x="0" y="0"/>
            <wp:positionH relativeFrom="column">
              <wp:posOffset>3352800</wp:posOffset>
            </wp:positionH>
            <wp:positionV relativeFrom="paragraph">
              <wp:posOffset>322580</wp:posOffset>
            </wp:positionV>
            <wp:extent cx="1433195" cy="1405890"/>
            <wp:effectExtent l="0" t="0" r="0" b="0"/>
            <wp:wrapNone/>
            <wp:docPr id="5" name="图片 5" descr="万安县人民政府办公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万安县人民政府办公室"/>
                    <pic:cNvPicPr>
                      <a:picLocks noChangeAspect="1" noChangeArrowheads="1"/>
                    </pic:cNvPicPr>
                  </pic:nvPicPr>
                  <pic:blipFill>
                    <a:blip r:embed="rId7" cstate="print"/>
                    <a:srcRect/>
                    <a:stretch>
                      <a:fillRect/>
                    </a:stretch>
                  </pic:blipFill>
                  <pic:spPr>
                    <a:xfrm>
                      <a:off x="0" y="0"/>
                      <a:ext cx="1433195" cy="1405890"/>
                    </a:xfrm>
                    <a:prstGeom prst="rect">
                      <a:avLst/>
                    </a:prstGeom>
                    <a:noFill/>
                    <a:ln w="9525">
                      <a:noFill/>
                      <a:miter lim="800000"/>
                      <a:headEnd/>
                      <a:tailEnd/>
                    </a:ln>
                  </pic:spPr>
                </pic:pic>
              </a:graphicData>
            </a:graphic>
          </wp:anchor>
        </w:drawing>
      </w:r>
      <w:r>
        <w:drawing>
          <wp:anchor distT="0" distB="0" distL="114300" distR="114300" simplePos="0" relativeHeight="251661312" behindDoc="1" locked="0" layoutInCell="1" allowOverlap="1">
            <wp:simplePos x="0" y="0"/>
            <wp:positionH relativeFrom="column">
              <wp:posOffset>609600</wp:posOffset>
            </wp:positionH>
            <wp:positionV relativeFrom="paragraph">
              <wp:posOffset>322580</wp:posOffset>
            </wp:positionV>
            <wp:extent cx="1515110" cy="1501140"/>
            <wp:effectExtent l="19050" t="0" r="8890" b="0"/>
            <wp:wrapNone/>
            <wp:docPr id="4" name="图片 4" descr="万安县委办公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万安县委办公室"/>
                    <pic:cNvPicPr>
                      <a:picLocks noChangeAspect="1" noChangeArrowheads="1"/>
                    </pic:cNvPicPr>
                  </pic:nvPicPr>
                  <pic:blipFill>
                    <a:blip r:embed="rId8" cstate="print"/>
                    <a:srcRect/>
                    <a:stretch>
                      <a:fillRect/>
                    </a:stretch>
                  </pic:blipFill>
                  <pic:spPr>
                    <a:xfrm>
                      <a:off x="0" y="0"/>
                      <a:ext cx="1515110" cy="1501140"/>
                    </a:xfrm>
                    <a:prstGeom prst="rect">
                      <a:avLst/>
                    </a:prstGeom>
                    <a:noFill/>
                    <a:ln w="9525">
                      <a:noFill/>
                      <a:miter lim="800000"/>
                      <a:headEnd/>
                      <a:tailEnd/>
                    </a:ln>
                  </pic:spPr>
                </pic:pic>
              </a:graphicData>
            </a:graphic>
          </wp:anchor>
        </w:drawing>
      </w:r>
    </w:p>
    <w:p>
      <w:pPr>
        <w:adjustRightInd w:val="0"/>
        <w:snapToGrid w:val="0"/>
        <w:spacing w:line="560" w:lineRule="exact"/>
        <w:jc w:val="left"/>
        <w:rPr>
          <w:rFonts w:ascii="楷体_GB2312" w:hAnsi="仿宋_GB2312" w:eastAsia="楷体_GB2312" w:cs="仿宋_GB2312"/>
          <w:szCs w:val="32"/>
        </w:rPr>
      </w:pPr>
    </w:p>
    <w:p>
      <w:pPr>
        <w:adjustRightInd w:val="0"/>
        <w:snapToGrid w:val="0"/>
        <w:spacing w:line="560" w:lineRule="exact"/>
        <w:ind w:firstLine="640" w:firstLineChars="200"/>
        <w:jc w:val="left"/>
        <w:rPr>
          <w:rFonts w:ascii="楷体_GB2312" w:hAnsi="仿宋_GB2312" w:eastAsia="楷体_GB2312" w:cs="仿宋_GB2312"/>
          <w:szCs w:val="32"/>
        </w:rPr>
      </w:pPr>
      <w:r>
        <w:rPr>
          <w:rFonts w:hint="eastAsia" w:ascii="楷体_GB2312" w:hAnsi="仿宋_GB2312" w:eastAsia="楷体_GB2312" w:cs="仿宋_GB2312"/>
          <w:szCs w:val="32"/>
        </w:rPr>
        <w:t>中共万安县委办公室        万安县人民政府办公室</w:t>
      </w:r>
    </w:p>
    <w:p>
      <w:pPr>
        <w:adjustRightInd w:val="0"/>
        <w:snapToGrid w:val="0"/>
        <w:spacing w:line="560" w:lineRule="exact"/>
        <w:ind w:right="640" w:firstLine="640" w:firstLineChars="200"/>
        <w:jc w:val="center"/>
        <w:rPr>
          <w:rFonts w:ascii="楷体_GB2312" w:hAnsi="仿宋_GB2312" w:eastAsia="楷体_GB2312" w:cs="仿宋_GB2312"/>
          <w:szCs w:val="32"/>
        </w:rPr>
      </w:pPr>
      <w:r>
        <w:rPr>
          <w:rFonts w:hint="eastAsia" w:ascii="楷体_GB2312" w:hAnsi="仿宋_GB2312" w:eastAsia="楷体_GB2312" w:cs="仿宋_GB2312"/>
          <w:szCs w:val="32"/>
        </w:rPr>
        <w:t xml:space="preserve">                        2021年3月31日</w:t>
      </w:r>
    </w:p>
    <w:p>
      <w:pPr>
        <w:jc w:val="center"/>
        <w:rPr>
          <w:rFonts w:ascii="宋体" w:hAnsi="宋体" w:eastAsia="宋体"/>
          <w:b/>
          <w:sz w:val="44"/>
          <w:szCs w:val="44"/>
        </w:rPr>
      </w:pPr>
    </w:p>
    <w:p>
      <w:pPr>
        <w:spacing w:line="600" w:lineRule="exact"/>
        <w:jc w:val="center"/>
        <w:rPr>
          <w:rFonts w:ascii="方正小标宋_GBK" w:hAnsi="宋体" w:eastAsia="方正小标宋_GBK"/>
          <w:sz w:val="44"/>
          <w:szCs w:val="44"/>
        </w:rPr>
      </w:pPr>
    </w:p>
    <w:p>
      <w:pPr>
        <w:spacing w:line="600" w:lineRule="exact"/>
        <w:jc w:val="center"/>
        <w:rPr>
          <w:rFonts w:ascii="方正小标宋_GBK" w:hAnsi="宋体" w:eastAsia="方正小标宋_GBK"/>
          <w:sz w:val="44"/>
          <w:szCs w:val="44"/>
        </w:rPr>
      </w:pPr>
      <w:r>
        <w:rPr>
          <w:rFonts w:hint="eastAsia" w:ascii="方正小标宋_GBK" w:hAnsi="宋体" w:eastAsia="方正小标宋_GBK"/>
          <w:sz w:val="44"/>
          <w:szCs w:val="44"/>
        </w:rPr>
        <w:t>万安县开展六大专项提升行动</w:t>
      </w:r>
    </w:p>
    <w:p>
      <w:pPr>
        <w:spacing w:line="600" w:lineRule="exact"/>
        <w:jc w:val="center"/>
        <w:rPr>
          <w:rFonts w:ascii="方正小标宋_GBK" w:hAnsi="宋体" w:eastAsia="方正小标宋_GBK"/>
          <w:sz w:val="44"/>
          <w:szCs w:val="44"/>
        </w:rPr>
      </w:pPr>
      <w:r>
        <w:rPr>
          <w:rFonts w:hint="eastAsia" w:ascii="方正小标宋_GBK" w:hAnsi="宋体" w:eastAsia="方正小标宋_GBK"/>
          <w:sz w:val="44"/>
          <w:szCs w:val="44"/>
        </w:rPr>
        <w:t>纵深推进农村人居环境整治提质升级</w:t>
      </w:r>
    </w:p>
    <w:p>
      <w:pPr>
        <w:spacing w:line="600" w:lineRule="exact"/>
        <w:jc w:val="center"/>
        <w:rPr>
          <w:rFonts w:ascii="方正小标宋_GBK" w:hAnsi="宋体" w:eastAsia="方正小标宋_GBK"/>
          <w:sz w:val="44"/>
          <w:szCs w:val="44"/>
        </w:rPr>
      </w:pPr>
      <w:r>
        <w:rPr>
          <w:rFonts w:hint="eastAsia" w:ascii="方正小标宋_GBK" w:hAnsi="宋体" w:eastAsia="方正小标宋_GBK"/>
          <w:sz w:val="44"/>
          <w:szCs w:val="44"/>
        </w:rPr>
        <w:t>的实施方案</w:t>
      </w:r>
    </w:p>
    <w:p>
      <w:pPr>
        <w:spacing w:line="600" w:lineRule="exact"/>
        <w:jc w:val="center"/>
        <w:rPr>
          <w:rFonts w:ascii="宋体" w:hAnsi="宋体"/>
          <w:szCs w:val="32"/>
        </w:rPr>
      </w:pPr>
      <w:r>
        <w:rPr>
          <w:rFonts w:hint="eastAsia" w:ascii="宋体" w:hAnsi="宋体"/>
          <w:szCs w:val="32"/>
        </w:rPr>
        <w:t xml:space="preserve">  </w:t>
      </w:r>
    </w:p>
    <w:p>
      <w:pPr>
        <w:spacing w:line="600" w:lineRule="exact"/>
        <w:ind w:firstLine="640" w:firstLineChars="200"/>
        <w:rPr>
          <w:rFonts w:ascii="仿宋_GB2312" w:hAnsi="仿宋" w:cs="仿宋_GB2312"/>
          <w:szCs w:val="32"/>
        </w:rPr>
      </w:pPr>
      <w:r>
        <w:rPr>
          <w:rFonts w:hint="eastAsia" w:ascii="仿宋_GB2312" w:hAnsi="仿宋" w:cs="仿宋_GB2312"/>
          <w:szCs w:val="32"/>
        </w:rPr>
        <w:t>2021年是“十四五”规划和乡村建设行动的开局之年，也是全面实施农村人居环境整治提升五年行动的第一年。为纵深推进全县农村人居环境由基础整治向品质提升迈进，全面建设“清净整洁、精细秀美”农村生态家园，助力乡村全面振兴，现就做好 “十四五”时期及2021年全县农村人居环境整治工作，制定如下实施方案</w:t>
      </w:r>
      <w:r>
        <w:rPr>
          <w:rFonts w:hint="eastAsia" w:ascii="仿宋_GB2312" w:hAnsi="仿宋" w:cs="仿宋_GB2312"/>
          <w:spacing w:val="-6"/>
          <w:szCs w:val="32"/>
        </w:rPr>
        <w:t>。</w:t>
      </w:r>
    </w:p>
    <w:p>
      <w:pPr>
        <w:spacing w:line="600" w:lineRule="exact"/>
        <w:ind w:firstLine="640" w:firstLineChars="200"/>
        <w:rPr>
          <w:rFonts w:ascii="黑体" w:hAnsi="黑体" w:eastAsia="黑体" w:cs="黑体"/>
          <w:szCs w:val="32"/>
        </w:rPr>
      </w:pPr>
      <w:r>
        <w:rPr>
          <w:rFonts w:hint="eastAsia" w:ascii="黑体" w:hAnsi="黑体" w:eastAsia="黑体" w:cs="黑体"/>
          <w:szCs w:val="32"/>
        </w:rPr>
        <w:t>一、总体要求</w:t>
      </w:r>
    </w:p>
    <w:p>
      <w:pPr>
        <w:spacing w:line="600" w:lineRule="exact"/>
        <w:ind w:firstLine="640" w:firstLineChars="200"/>
        <w:rPr>
          <w:rFonts w:ascii="楷体_GB2312" w:hAnsi="仿宋" w:eastAsia="楷体_GB2312" w:cs="楷体_GB2312"/>
          <w:b/>
          <w:szCs w:val="32"/>
        </w:rPr>
      </w:pPr>
      <w:r>
        <w:rPr>
          <w:rFonts w:hint="eastAsia" w:ascii="楷体_GB2312" w:hAnsi="仿宋" w:eastAsia="楷体_GB2312" w:cs="楷体_GB2312"/>
          <w:b/>
          <w:szCs w:val="32"/>
        </w:rPr>
        <w:t>（一）指导思想</w:t>
      </w:r>
    </w:p>
    <w:p>
      <w:pPr>
        <w:spacing w:line="600" w:lineRule="exact"/>
        <w:ind w:firstLine="640" w:firstLineChars="200"/>
        <w:rPr>
          <w:rFonts w:ascii="仿宋_GB2312" w:hAnsi="仿宋" w:cs="仿宋_GB2312"/>
          <w:b/>
          <w:szCs w:val="32"/>
        </w:rPr>
      </w:pPr>
      <w:r>
        <w:rPr>
          <w:rFonts w:hint="eastAsia" w:ascii="仿宋_GB2312" w:hAnsi="仿宋" w:cs="仿宋_GB2312"/>
          <w:szCs w:val="32"/>
        </w:rPr>
        <w:t>坚持以习近平新时代中国特色社会主义思想为指导，深入贯彻落实</w:t>
      </w:r>
      <w:r>
        <w:rPr>
          <w:rFonts w:hint="eastAsia" w:ascii="仿宋_GB2312" w:hAnsi="仿宋" w:cs="仿宋_GB2312"/>
          <w:szCs w:val="32"/>
          <w:shd w:val="clear" w:color="auto" w:fill="FFFFFF"/>
        </w:rPr>
        <w:t>习近平总书记视察江西重要讲话精神和关于“三农”工作的重要论述</w:t>
      </w:r>
      <w:r>
        <w:rPr>
          <w:rFonts w:hint="eastAsia" w:ascii="仿宋_GB2312" w:hAnsi="仿宋" w:cs="仿宋_GB2312"/>
          <w:szCs w:val="32"/>
        </w:rPr>
        <w:t>，按照中央、省、市决策部署，</w:t>
      </w:r>
      <w:r>
        <w:rPr>
          <w:rFonts w:hint="eastAsia" w:ascii="仿宋_GB2312" w:hAnsi="仿宋" w:cs="仿宋_GB2312"/>
          <w:b/>
          <w:szCs w:val="32"/>
        </w:rPr>
        <w:t>围绕打造“清净整洁、精细秀美”农村生</w:t>
      </w:r>
      <w:r>
        <w:rPr>
          <w:rFonts w:hint="eastAsia" w:ascii="仿宋_GB2312" w:hAnsi="仿宋" w:cs="仿宋_GB2312"/>
          <w:b/>
          <w:szCs w:val="32"/>
          <w:shd w:val="clear" w:color="auto" w:fill="FFFFFF"/>
        </w:rPr>
        <w:t>态家园目标，坚持系统化、全域化、精细化、长效化“四化”思路,大力开展村容村貌整治、农</w:t>
      </w:r>
      <w:r>
        <w:rPr>
          <w:rFonts w:hint="eastAsia" w:ascii="仿宋_GB2312" w:hAnsi="仿宋" w:cs="仿宋_GB2312"/>
          <w:b/>
          <w:szCs w:val="32"/>
        </w:rPr>
        <w:t>村生活垃圾治理、农村生活污水治理、农村“厕所革命”、</w:t>
      </w:r>
      <w:r>
        <w:rPr>
          <w:rFonts w:hint="eastAsia" w:ascii="仿宋_GB2312" w:hAnsi="仿宋" w:cs="仿宋_GB2312"/>
          <w:b/>
          <w:szCs w:val="32"/>
          <w:shd w:val="clear" w:color="auto" w:fill="FFFFFF"/>
        </w:rPr>
        <w:t>美丽宜居示范创建、村庄环境长效管护等六大专项提升行动，推进农村人居环境整治由表及里、由线及面，美丽乡村建设向纵深、向内部延伸，加快建设新时代</w:t>
      </w:r>
      <w:r>
        <w:rPr>
          <w:rFonts w:hint="eastAsia" w:ascii="仿宋_GB2312" w:hAnsi="仿宋" w:cs="仿宋_GB2312"/>
          <w:b/>
          <w:szCs w:val="32"/>
        </w:rPr>
        <w:t>“五美”（产业兴旺之美、自然生态之美、文明淳朴之美、共建共享之美、和谐有序之美）乡村。</w:t>
      </w:r>
    </w:p>
    <w:p>
      <w:pPr>
        <w:spacing w:line="600" w:lineRule="exact"/>
        <w:ind w:firstLine="640" w:firstLineChars="200"/>
        <w:rPr>
          <w:rFonts w:ascii="楷体_GB2312" w:hAnsi="仿宋" w:eastAsia="楷体_GB2312" w:cs="楷体_GB2312"/>
          <w:b/>
          <w:bCs/>
          <w:szCs w:val="32"/>
        </w:rPr>
      </w:pPr>
      <w:r>
        <w:rPr>
          <w:rFonts w:hint="eastAsia" w:ascii="楷体_GB2312" w:hAnsi="仿宋" w:eastAsia="楷体_GB2312" w:cs="楷体_GB2312"/>
          <w:b/>
          <w:bCs/>
          <w:szCs w:val="32"/>
        </w:rPr>
        <w:t>（二）总体目标（2021-2025）</w:t>
      </w:r>
    </w:p>
    <w:p>
      <w:pPr>
        <w:spacing w:line="600" w:lineRule="exact"/>
        <w:ind w:firstLine="640" w:firstLineChars="200"/>
        <w:rPr>
          <w:rFonts w:ascii="仿宋_GB2312" w:hAnsi="仿宋" w:cs="仿宋_GB2312"/>
          <w:szCs w:val="32"/>
        </w:rPr>
      </w:pPr>
      <w:r>
        <w:rPr>
          <w:rFonts w:hint="eastAsia" w:ascii="仿宋_GB2312" w:hAnsi="仿宋" w:cs="仿宋_GB2312"/>
          <w:b/>
          <w:szCs w:val="32"/>
        </w:rPr>
        <w:t>村容村貌整治专项提升行动：</w:t>
      </w:r>
      <w:r>
        <w:rPr>
          <w:rFonts w:hint="eastAsia" w:ascii="仿宋_GB2312" w:hAnsi="仿宋" w:cs="仿宋_GB2312"/>
          <w:szCs w:val="32"/>
        </w:rPr>
        <w:t>2021年，完成202个村庄整治点（新农村建设点）整治建设，其中省级新农村建设点50个，市县自建点152个。到 2025 年，全县基本完成宜居不迁并村组的整治提升，80%以上村庄达到国家“清洁村庄”标准。农户庭院普遍达到“清净整洁”庭院水平，村容村貌明显改善。</w:t>
      </w:r>
    </w:p>
    <w:p>
      <w:pPr>
        <w:spacing w:line="600" w:lineRule="exact"/>
        <w:ind w:firstLine="640" w:firstLineChars="200"/>
        <w:rPr>
          <w:rFonts w:ascii="仿宋_GB2312" w:hAnsi="仿宋" w:cs="仿宋_GB2312"/>
          <w:szCs w:val="32"/>
        </w:rPr>
      </w:pPr>
      <w:r>
        <w:rPr>
          <w:rFonts w:hint="eastAsia" w:ascii="仿宋_GB2312" w:hAnsi="仿宋" w:cs="仿宋_GB2312"/>
          <w:b/>
          <w:szCs w:val="32"/>
        </w:rPr>
        <w:t>农村生活垃圾治理专项提升行动：</w:t>
      </w:r>
      <w:r>
        <w:rPr>
          <w:rFonts w:hint="eastAsia" w:ascii="仿宋_GB2312" w:hAnsi="仿宋" w:cs="仿宋_GB2312"/>
          <w:szCs w:val="32"/>
        </w:rPr>
        <w:t>农村生活垃圾第三方治理机制不断健全，治理水平和成效显著提高，农村生活垃圾有效治理率稳定在 98%以上，农村生活垃圾无害化、减量化、资源化处理水平大幅提升。</w:t>
      </w:r>
    </w:p>
    <w:p>
      <w:pPr>
        <w:tabs>
          <w:tab w:val="left" w:pos="185"/>
        </w:tabs>
        <w:overflowPunct w:val="0"/>
        <w:spacing w:line="600" w:lineRule="exact"/>
        <w:ind w:firstLine="640" w:firstLineChars="200"/>
        <w:rPr>
          <w:rFonts w:ascii="仿宋_GB2312" w:hAnsi="仿宋" w:cs="仿宋_GB2312"/>
          <w:szCs w:val="32"/>
        </w:rPr>
      </w:pPr>
      <w:r>
        <w:rPr>
          <w:rFonts w:hint="eastAsia" w:ascii="仿宋_GB2312" w:hAnsi="仿宋" w:cs="仿宋_GB2312"/>
          <w:b/>
          <w:szCs w:val="32"/>
        </w:rPr>
        <w:t>农村生活污水治理专项提升行动：</w:t>
      </w:r>
      <w:r>
        <w:rPr>
          <w:rFonts w:hint="eastAsia" w:ascii="仿宋_GB2312" w:hAnsi="仿宋" w:cs="仿宋_GB2312"/>
          <w:szCs w:val="32"/>
        </w:rPr>
        <w:t>2021 年，完成全县所有乡镇集镇及麻源垦殖场场部所在地污水处理设施建设，优先实施行政村村委会所在地的中心村农村生活污水处理设施建设。到2025年，完成590个左右村庄的农村生活污水处理设施及配套管网建设（年度任务分解见附件3），基本实现农村生活污水治理全域覆盖，农村生活污水治理率达 60%以上。</w:t>
      </w:r>
    </w:p>
    <w:p>
      <w:pPr>
        <w:spacing w:line="600" w:lineRule="exact"/>
        <w:ind w:firstLine="640" w:firstLineChars="200"/>
        <w:rPr>
          <w:rFonts w:ascii="仿宋_GB2312" w:hAnsi="仿宋" w:cs="仿宋_GB2312"/>
          <w:szCs w:val="32"/>
        </w:rPr>
      </w:pPr>
      <w:r>
        <w:rPr>
          <w:rFonts w:hint="eastAsia" w:ascii="仿宋_GB2312" w:hAnsi="仿宋" w:cs="仿宋_GB2312"/>
          <w:b/>
          <w:szCs w:val="32"/>
        </w:rPr>
        <w:t>农村“厕所革命”专项提升行动：</w:t>
      </w:r>
      <w:r>
        <w:rPr>
          <w:rFonts w:hint="eastAsia" w:ascii="仿宋_GB2312" w:hAnsi="仿宋" w:cs="仿宋_GB2312"/>
          <w:szCs w:val="32"/>
        </w:rPr>
        <w:t>2021年，完成农村户厕提标改造或新建任务1083座。到 2025 年，农村户厕基本按照农村生活污水治理接入和无害化卫生厕要求升级改造到位，无害化卫生厕所普及率达 90%以上，改厕合格率达 100%，基本实现厕所粪污资源化利用或无害化处理。</w:t>
      </w:r>
    </w:p>
    <w:p>
      <w:pPr>
        <w:overflowPunct w:val="0"/>
        <w:spacing w:line="600" w:lineRule="exact"/>
        <w:ind w:firstLine="640" w:firstLineChars="200"/>
        <w:rPr>
          <w:rFonts w:ascii="仿宋_GB2312" w:hAnsi="仿宋" w:cs="仿宋_GB2312"/>
          <w:szCs w:val="32"/>
        </w:rPr>
      </w:pPr>
      <w:r>
        <w:rPr>
          <w:rFonts w:hint="eastAsia" w:ascii="仿宋_GB2312" w:hAnsi="仿宋" w:cs="仿宋_GB2312"/>
          <w:b/>
          <w:szCs w:val="32"/>
        </w:rPr>
        <w:t>美丽宜居示范创建专项提升行动：</w:t>
      </w:r>
      <w:r>
        <w:rPr>
          <w:rFonts w:hint="eastAsia" w:ascii="仿宋_GB2312" w:hAnsi="仿宋" w:cs="仿宋_GB2312"/>
          <w:szCs w:val="32"/>
        </w:rPr>
        <w:t>2021年，确保成功创建省级美丽宜居示范县，并完成2个美丽宜居乡镇(五丰镇、潞田镇)、2条示范带（高岭宿集沿线、百高沿线）、13个美丽村庄、2120个美丽庭院建设任务。到 2025 年，创建10个以上全域美丽乡镇、100个以上美丽村庄、12000个以上美丽庭院，培育民宿 50 家左右、民宿集群示范村庄 5个左右、星级民宿 5 家左右。</w:t>
      </w:r>
    </w:p>
    <w:p>
      <w:pPr>
        <w:spacing w:line="600" w:lineRule="exact"/>
        <w:ind w:firstLine="640" w:firstLineChars="200"/>
        <w:rPr>
          <w:rFonts w:ascii="仿宋_GB2312" w:hAnsi="仿宋" w:cs="仿宋_GB2312"/>
          <w:szCs w:val="32"/>
        </w:rPr>
      </w:pPr>
      <w:r>
        <w:rPr>
          <w:rFonts w:hint="eastAsia" w:ascii="仿宋_GB2312" w:hAnsi="仿宋" w:cs="仿宋_GB2312"/>
          <w:b/>
          <w:szCs w:val="32"/>
        </w:rPr>
        <w:t>村庄环境长效管护专项提升行动：</w:t>
      </w:r>
      <w:r>
        <w:rPr>
          <w:rFonts w:hint="eastAsia" w:ascii="仿宋_GB2312" w:hAnsi="仿宋" w:cs="仿宋_GB2312"/>
          <w:szCs w:val="32"/>
        </w:rPr>
        <w:t>2021年，完成“万村码上通”5G+长效管护平台搭建并顺利运行。到2025年，全县所有村庄纳入平台监管，基本建成规范化、制度化、长效化的“五位一体”村庄环境长效管护机制，持久精美呈现新村新貌。</w:t>
      </w:r>
    </w:p>
    <w:p>
      <w:pPr>
        <w:spacing w:line="600" w:lineRule="exact"/>
        <w:ind w:firstLine="640" w:firstLineChars="200"/>
        <w:rPr>
          <w:rFonts w:ascii="黑体" w:hAnsi="黑体" w:eastAsia="黑体" w:cs="黑体"/>
          <w:szCs w:val="32"/>
        </w:rPr>
      </w:pPr>
      <w:r>
        <w:rPr>
          <w:rFonts w:hint="eastAsia" w:ascii="黑体" w:hAnsi="黑体" w:eastAsia="黑体" w:cs="黑体"/>
          <w:szCs w:val="32"/>
        </w:rPr>
        <w:t>二、2021 年度目标任务及工作重点</w:t>
      </w:r>
    </w:p>
    <w:p>
      <w:pPr>
        <w:spacing w:line="600" w:lineRule="exact"/>
        <w:ind w:firstLine="640" w:firstLineChars="200"/>
        <w:rPr>
          <w:rFonts w:ascii="楷体_GB2312" w:hAnsi="仿宋" w:eastAsia="楷体_GB2312" w:cs="楷体_GB2312"/>
          <w:b/>
          <w:szCs w:val="32"/>
        </w:rPr>
      </w:pPr>
      <w:r>
        <w:rPr>
          <w:rFonts w:hint="eastAsia" w:ascii="楷体_GB2312" w:hAnsi="仿宋" w:eastAsia="楷体_GB2312" w:cs="楷体_GB2312"/>
          <w:b/>
          <w:szCs w:val="32"/>
        </w:rPr>
        <w:t>（一）村容村貌整治专项提升行动</w:t>
      </w:r>
    </w:p>
    <w:p>
      <w:pPr>
        <w:overflowPunct w:val="0"/>
        <w:spacing w:line="600" w:lineRule="exact"/>
        <w:ind w:firstLine="640" w:firstLineChars="200"/>
        <w:outlineLvl w:val="1"/>
        <w:rPr>
          <w:rFonts w:ascii="仿宋_GB2312" w:hAnsi="仿宋" w:cs="仿宋_GB2312"/>
          <w:szCs w:val="32"/>
        </w:rPr>
      </w:pPr>
      <w:r>
        <w:rPr>
          <w:rFonts w:hint="eastAsia" w:ascii="仿宋_GB2312" w:hAnsi="仿宋" w:cs="仿宋_GB2312"/>
          <w:b/>
          <w:szCs w:val="32"/>
        </w:rPr>
        <w:t>1.主要任务。</w:t>
      </w:r>
      <w:r>
        <w:rPr>
          <w:rFonts w:hint="eastAsia" w:ascii="仿宋_GB2312" w:hAnsi="仿宋" w:cs="仿宋_GB2312"/>
          <w:szCs w:val="32"/>
        </w:rPr>
        <w:t>年内完成202个村庄整治点（新农村建设点）整治建设，其中省级新农村建设点50个（见附件2），市县自建点152个（见附件1）；组织农户清除灰尘、收拾杂物、整理庭院、修饰房屋，引导农民群众养成良好生活习惯，积极创建“清净整洁”庭院，提升村容村貌和农民生活品质。</w:t>
      </w:r>
    </w:p>
    <w:p>
      <w:pPr>
        <w:spacing w:line="600" w:lineRule="exact"/>
        <w:ind w:firstLine="640" w:firstLineChars="200"/>
        <w:rPr>
          <w:rFonts w:ascii="仿宋_GB2312" w:hAnsi="仿宋" w:cs="仿宋_GB2312"/>
          <w:b/>
          <w:szCs w:val="32"/>
        </w:rPr>
      </w:pPr>
      <w:r>
        <w:rPr>
          <w:rFonts w:hint="eastAsia" w:ascii="仿宋_GB2312" w:hAnsi="仿宋" w:cs="仿宋_GB2312"/>
          <w:b/>
          <w:szCs w:val="32"/>
        </w:rPr>
        <w:t>2.工作重点。一是补齐村庄建设短板。</w:t>
      </w:r>
      <w:r>
        <w:rPr>
          <w:rFonts w:hint="eastAsia" w:ascii="仿宋_GB2312" w:hAnsi="仿宋" w:cs="仿宋_GB2312"/>
          <w:szCs w:val="32"/>
        </w:rPr>
        <w:t>对 2013 年以前建成的资金投入较少、建设标准较低的新农村建设点，按照现行“七改三网”建设标准，补齐基础设施短板，重点抓好村内道路、户厕、供水、公共照明等设施建设。在村点建设中，坚持“先申报后审批、先规划后建设、先设计后施工、先验收后付款”原则，确保建设规范、高质高效。</w:t>
      </w:r>
      <w:r>
        <w:rPr>
          <w:rFonts w:hint="eastAsia" w:ascii="仿宋_GB2312" w:hAnsi="仿宋" w:cs="仿宋_GB2312"/>
          <w:b/>
          <w:szCs w:val="32"/>
        </w:rPr>
        <w:t>二是加强村庄环境整治。</w:t>
      </w:r>
      <w:r>
        <w:rPr>
          <w:rFonts w:hint="eastAsia" w:ascii="仿宋_GB2312" w:hAnsi="仿宋" w:cs="仿宋_GB2312"/>
          <w:szCs w:val="32"/>
        </w:rPr>
        <w:t>持续开展清理垃圾、整治“八乱”、查处“三违”、靓化环境行动，全面清理村庄卫生死角，全面打扫房前屋后环境卫生，全面打捞河塘沟渠漂浮垃圾，做到村庄道路、房前屋后、河塘沟渠、村庄田头清净整洁；加大乱贴乱画、乱披乱挂、乱搭乱建、乱摆乱放等“八乱”整治力度；坚决查处农村违章房、危旧房及乱占耕地建房行为；支持开展</w:t>
      </w:r>
      <w:r>
        <w:rPr>
          <w:rStyle w:val="14"/>
          <w:rFonts w:hint="eastAsia" w:ascii="仿宋_GB2312" w:hAnsi="仿宋" w:eastAsia="仿宋_GB2312" w:cs="仿宋_GB2312"/>
          <w:sz w:val="32"/>
          <w:szCs w:val="32"/>
        </w:rPr>
        <w:t>绿化亮化美化环境、序化杆线，促进村庄美丽生态安全有序。</w:t>
      </w:r>
      <w:r>
        <w:rPr>
          <w:rFonts w:hint="eastAsia" w:ascii="仿宋_GB2312" w:hAnsi="仿宋" w:cs="仿宋_GB2312"/>
          <w:b/>
          <w:szCs w:val="32"/>
        </w:rPr>
        <w:t>三是开展“清净整洁”庭院创建。</w:t>
      </w:r>
      <w:r>
        <w:rPr>
          <w:rFonts w:hint="eastAsia" w:ascii="仿宋_GB2312" w:hAnsi="仿宋" w:cs="仿宋_GB2312"/>
          <w:szCs w:val="32"/>
        </w:rPr>
        <w:t>突出抓好农户庭院环境“两清两整一美化”。</w:t>
      </w:r>
      <w:r>
        <w:rPr>
          <w:rFonts w:hint="eastAsia" w:ascii="仿宋_GB2312" w:hAnsi="仿宋" w:cs="仿宋_GB2312"/>
          <w:b/>
          <w:szCs w:val="32"/>
        </w:rPr>
        <w:t>“两清”：</w:t>
      </w:r>
      <w:r>
        <w:rPr>
          <w:rFonts w:hint="eastAsia" w:ascii="仿宋_GB2312" w:hAnsi="仿宋" w:cs="仿宋_GB2312"/>
          <w:szCs w:val="32"/>
        </w:rPr>
        <w:t>清除废品，清除庭院内外、房前屋后的垃圾、污水、杂草、枯枝、废弃物，做到清爽干净舒畅；清扫卫生，定期清扫室内和庭院内外，消除房前屋后卫生死角，努力做到清洁卫生舒适。</w:t>
      </w:r>
      <w:r>
        <w:rPr>
          <w:rFonts w:hint="eastAsia" w:ascii="仿宋_GB2312" w:hAnsi="仿宋" w:cs="仿宋_GB2312"/>
          <w:b/>
          <w:szCs w:val="32"/>
        </w:rPr>
        <w:t>“两整”：</w:t>
      </w:r>
      <w:r>
        <w:rPr>
          <w:rFonts w:hint="eastAsia" w:ascii="仿宋_GB2312" w:hAnsi="仿宋" w:cs="仿宋_GB2312"/>
          <w:szCs w:val="32"/>
        </w:rPr>
        <w:t>整治“六乱”。全面整治院内外破乱围墙、胡乱涂画、杂乱舍棚、凌乱线绳、乱搭乱挂及乱窜家禽，做到井然有序；整齐摆放，整理前庭后院、房前屋后的生活用品、生产工具和农资器材，做到整齐规范。</w:t>
      </w:r>
      <w:r>
        <w:rPr>
          <w:rFonts w:hint="eastAsia" w:ascii="仿宋_GB2312" w:hAnsi="仿宋" w:cs="仿宋_GB2312"/>
          <w:b/>
          <w:szCs w:val="32"/>
        </w:rPr>
        <w:t>“一美化”：</w:t>
      </w:r>
      <w:r>
        <w:rPr>
          <w:rFonts w:hint="eastAsia" w:ascii="仿宋_GB2312" w:hAnsi="仿宋" w:cs="仿宋_GB2312"/>
          <w:szCs w:val="32"/>
        </w:rPr>
        <w:t>美化环境，充分利用庭院内外边角地、空闲地，建设“四园”（ 花园、果园、菜园和微公园），做到绿化美化，培育一批美丽庭院。</w:t>
      </w:r>
      <w:r>
        <w:rPr>
          <w:rFonts w:hint="eastAsia" w:ascii="仿宋_GB2312" w:hAnsi="仿宋" w:cs="仿宋_GB2312"/>
          <w:b/>
          <w:szCs w:val="32"/>
        </w:rPr>
        <w:t>〔责任单位：县农业农村局、县住建局、县水利局、县卫健委、县交通运输局、县城管局，各乡镇</w:t>
      </w:r>
      <w:r>
        <w:rPr>
          <w:rFonts w:hint="eastAsia" w:ascii="仿宋_GB2312" w:hAnsi="仿宋" w:cs="仿宋_GB2312"/>
          <w:b/>
          <w:spacing w:val="-6"/>
          <w:szCs w:val="32"/>
        </w:rPr>
        <w:t>场</w:t>
      </w:r>
      <w:r>
        <w:rPr>
          <w:rFonts w:hint="eastAsia" w:ascii="仿宋_GB2312" w:hAnsi="仿宋" w:cs="仿宋_GB2312"/>
          <w:b/>
          <w:szCs w:val="32"/>
        </w:rPr>
        <w:t>〕</w:t>
      </w:r>
    </w:p>
    <w:p>
      <w:pPr>
        <w:spacing w:line="600" w:lineRule="exact"/>
        <w:ind w:firstLine="640" w:firstLineChars="200"/>
        <w:rPr>
          <w:rFonts w:ascii="楷体_GB2312" w:hAnsi="仿宋" w:eastAsia="楷体_GB2312" w:cs="楷体_GB2312"/>
          <w:b/>
          <w:szCs w:val="32"/>
        </w:rPr>
      </w:pPr>
      <w:r>
        <w:rPr>
          <w:rFonts w:hint="eastAsia" w:ascii="楷体_GB2312" w:hAnsi="仿宋" w:eastAsia="楷体_GB2312" w:cs="楷体_GB2312"/>
          <w:b/>
          <w:szCs w:val="32"/>
        </w:rPr>
        <w:t>（二）农村生活垃圾治理专项提升行动</w:t>
      </w:r>
    </w:p>
    <w:p>
      <w:pPr>
        <w:spacing w:line="600" w:lineRule="exact"/>
        <w:ind w:firstLine="640" w:firstLineChars="200"/>
        <w:rPr>
          <w:rFonts w:ascii="仿宋_GB2312" w:hAnsi="仿宋" w:cs="仿宋_GB2312"/>
          <w:szCs w:val="32"/>
        </w:rPr>
      </w:pPr>
      <w:r>
        <w:rPr>
          <w:rFonts w:hint="eastAsia" w:ascii="仿宋_GB2312" w:hAnsi="仿宋" w:cs="仿宋_GB2312"/>
          <w:b/>
          <w:szCs w:val="32"/>
        </w:rPr>
        <w:t>1.主要任务。</w:t>
      </w:r>
      <w:r>
        <w:rPr>
          <w:rFonts w:hint="eastAsia" w:ascii="仿宋_GB2312" w:hAnsi="仿宋" w:cs="仿宋_GB2312"/>
          <w:szCs w:val="32"/>
        </w:rPr>
        <w:t>持续推进农村生活垃圾第三方治理，农村生活垃圾有效治理率稳定在 98%以上；积极探索农村生活垃圾分类，每个乡镇选择 1—2 个自然村开展试点，</w:t>
      </w:r>
      <w:r>
        <w:rPr>
          <w:rFonts w:hint="eastAsia" w:ascii="仿宋_GB2312" w:hAnsi="仿宋" w:cs="仿宋_GB2312"/>
          <w:szCs w:val="32"/>
          <w:shd w:val="clear" w:color="auto" w:fill="FFFFFF"/>
        </w:rPr>
        <w:t>推动农村生活垃圾源头分类减量和资源化处理利用。</w:t>
      </w:r>
      <w:r>
        <w:rPr>
          <w:rFonts w:hint="eastAsia" w:ascii="仿宋_GB2312" w:hAnsi="仿宋" w:cs="仿宋_GB2312"/>
          <w:szCs w:val="32"/>
        </w:rPr>
        <w:t xml:space="preserve"> </w:t>
      </w:r>
    </w:p>
    <w:p>
      <w:pPr>
        <w:spacing w:line="600" w:lineRule="exact"/>
        <w:ind w:firstLine="640" w:firstLineChars="200"/>
        <w:rPr>
          <w:rFonts w:ascii="仿宋_GB2312" w:hAnsi="仿宋" w:cs="仿宋_GB2312"/>
          <w:szCs w:val="32"/>
        </w:rPr>
      </w:pPr>
      <w:r>
        <w:rPr>
          <w:rFonts w:hint="eastAsia" w:ascii="仿宋_GB2312" w:hAnsi="仿宋" w:cs="仿宋_GB2312"/>
          <w:b/>
          <w:szCs w:val="32"/>
        </w:rPr>
        <w:t>2.工作重点。</w:t>
      </w:r>
      <w:r>
        <w:rPr>
          <w:rFonts w:hint="eastAsia" w:ascii="仿宋_GB2312" w:hAnsi="仿宋" w:cs="仿宋_GB2312"/>
          <w:b/>
          <w:szCs w:val="32"/>
          <w:shd w:val="clear" w:color="auto" w:fill="FFFFFF"/>
        </w:rPr>
        <w:t>一是督促第三方公司严格按约履职。</w:t>
      </w:r>
      <w:r>
        <w:rPr>
          <w:rFonts w:hint="eastAsia" w:ascii="仿宋_GB2312" w:hAnsi="仿宋" w:cs="仿宋_GB2312"/>
          <w:szCs w:val="32"/>
          <w:shd w:val="clear" w:color="auto" w:fill="FFFFFF"/>
        </w:rPr>
        <w:t>进一步完善考核机制，加强对第三方公司的履职监管，重点对第三方公司在垃圾清扫清运、保洁队伍建设、设施设备运转、日常保洁效果等方面监管，推广“网格化”管理，严格按月度考核结果支付第三方公司服务费。</w:t>
      </w:r>
      <w:r>
        <w:rPr>
          <w:rFonts w:hint="eastAsia" w:ascii="仿宋_GB2312" w:hAnsi="仿宋" w:cs="仿宋_GB2312"/>
          <w:b/>
          <w:szCs w:val="32"/>
        </w:rPr>
        <w:t>二是推进农村生活垃圾分类减量处理。</w:t>
      </w:r>
      <w:r>
        <w:rPr>
          <w:rFonts w:hint="eastAsia" w:ascii="仿宋_GB2312" w:hAnsi="仿宋" w:cs="仿宋_GB2312"/>
          <w:b/>
          <w:bCs/>
          <w:szCs w:val="32"/>
        </w:rPr>
        <w:t>乡村</w:t>
      </w:r>
      <w:r>
        <w:rPr>
          <w:rFonts w:hint="eastAsia" w:ascii="仿宋_GB2312" w:hAnsi="仿宋" w:cs="仿宋_GB2312"/>
          <w:szCs w:val="32"/>
        </w:rPr>
        <w:t>要保持现有垃圾兑换超市的正常运转，并充分利用乡村便利店、农家超市等作为垃圾兑换点。要为</w:t>
      </w:r>
      <w:r>
        <w:rPr>
          <w:rFonts w:hint="eastAsia" w:ascii="仿宋_GB2312" w:hAnsi="仿宋" w:cs="仿宋_GB2312"/>
          <w:b/>
          <w:bCs/>
          <w:szCs w:val="32"/>
        </w:rPr>
        <w:t>农户</w:t>
      </w:r>
      <w:r>
        <w:rPr>
          <w:rFonts w:hint="eastAsia" w:ascii="仿宋_GB2312" w:hAnsi="仿宋" w:cs="仿宋_GB2312"/>
          <w:szCs w:val="32"/>
        </w:rPr>
        <w:t>配齐两桶一袋（可腐烂垃圾桶、不可腐烂垃圾桶、有害垃圾回收袋），引导农户按照减量分类的要求，对生活垃圾进行分类处置。</w:t>
      </w:r>
      <w:r>
        <w:rPr>
          <w:rFonts w:hint="eastAsia" w:ascii="仿宋_GB2312" w:hAnsi="仿宋" w:cs="仿宋_GB2312"/>
          <w:b/>
          <w:bCs/>
          <w:szCs w:val="32"/>
        </w:rPr>
        <w:t>第三方公司</w:t>
      </w:r>
      <w:r>
        <w:rPr>
          <w:rFonts w:hint="eastAsia" w:ascii="仿宋_GB2312" w:hAnsi="仿宋" w:cs="仿宋_GB2312"/>
          <w:szCs w:val="32"/>
        </w:rPr>
        <w:t>要在村庄内外合理摆放垃圾分类收集桶。所有特色村点要将农村生活垃圾分类投放、收集纳入村规民约，培养村民垃圾源头分类的良好卫生习惯。按照“试点推进、循序渐进、总结经验、全面推开”的原则，加快建立分类投放、分类收集、分类运输、分类处理的农村生活垃圾分类体系，形成可复制、可推广、可持续的农村生活垃圾分类模式。</w:t>
      </w:r>
      <w:r>
        <w:rPr>
          <w:rFonts w:hint="eastAsia" w:ascii="仿宋_GB2312" w:hAnsi="仿宋" w:cs="仿宋_GB2312"/>
          <w:b/>
          <w:szCs w:val="32"/>
        </w:rPr>
        <w:t>三是提升资源化处理水平。</w:t>
      </w:r>
      <w:r>
        <w:rPr>
          <w:rFonts w:hint="eastAsia" w:ascii="仿宋_GB2312" w:hAnsi="仿宋" w:cs="仿宋_GB2312"/>
          <w:szCs w:val="32"/>
        </w:rPr>
        <w:t>按照“户分类、村收集、镇转运、县处理”的模式，落实市农村生活垃圾治理工作要求，将农村生活垃圾收运至井冈山经开区或相临县已建好运行的生活垃圾焚烧发电厂进行处理。</w:t>
      </w:r>
      <w:r>
        <w:rPr>
          <w:rFonts w:hint="eastAsia" w:ascii="仿宋_GB2312" w:hAnsi="仿宋" w:cs="仿宋_GB2312"/>
          <w:b/>
          <w:szCs w:val="32"/>
        </w:rPr>
        <w:t>〔责任单位：县城管局、县农业农村局、县生态环境局、县住建局、县水利局，各乡镇</w:t>
      </w:r>
      <w:r>
        <w:rPr>
          <w:rFonts w:hint="eastAsia" w:ascii="仿宋_GB2312" w:hAnsi="仿宋" w:cs="仿宋_GB2312"/>
          <w:b/>
          <w:spacing w:val="-6"/>
          <w:szCs w:val="32"/>
        </w:rPr>
        <w:t>场</w:t>
      </w:r>
      <w:r>
        <w:rPr>
          <w:rFonts w:hint="eastAsia" w:ascii="仿宋_GB2312" w:hAnsi="仿宋" w:cs="仿宋_GB2312"/>
          <w:b/>
          <w:szCs w:val="32"/>
        </w:rPr>
        <w:t>〕</w:t>
      </w:r>
    </w:p>
    <w:p>
      <w:pPr>
        <w:spacing w:line="600" w:lineRule="exact"/>
        <w:ind w:firstLine="640" w:firstLineChars="200"/>
        <w:rPr>
          <w:rFonts w:ascii="楷体_GB2312" w:hAnsi="仿宋" w:eastAsia="楷体_GB2312" w:cs="楷体_GB2312"/>
          <w:b/>
          <w:szCs w:val="32"/>
        </w:rPr>
      </w:pPr>
      <w:r>
        <w:rPr>
          <w:rFonts w:hint="eastAsia" w:ascii="楷体_GB2312" w:hAnsi="仿宋" w:eastAsia="楷体_GB2312" w:cs="楷体_GB2312"/>
          <w:b/>
          <w:szCs w:val="32"/>
        </w:rPr>
        <w:t>（三）农村生活污水治理专项提升行动</w:t>
      </w:r>
    </w:p>
    <w:p>
      <w:pPr>
        <w:spacing w:line="600" w:lineRule="exact"/>
        <w:ind w:firstLine="640" w:firstLineChars="200"/>
        <w:rPr>
          <w:rFonts w:ascii="仿宋_GB2312" w:hAnsi="仿宋" w:cs="仿宋_GB2312"/>
          <w:b/>
          <w:szCs w:val="32"/>
        </w:rPr>
      </w:pPr>
      <w:r>
        <w:rPr>
          <w:rFonts w:hint="eastAsia" w:ascii="仿宋_GB2312" w:hAnsi="仿宋" w:cs="仿宋_GB2312"/>
          <w:b/>
          <w:szCs w:val="32"/>
        </w:rPr>
        <w:t>1.主要任务。</w:t>
      </w:r>
      <w:r>
        <w:rPr>
          <w:rFonts w:hint="eastAsia" w:ascii="仿宋_GB2312" w:hAnsi="仿宋" w:cs="仿宋_GB2312"/>
          <w:szCs w:val="32"/>
        </w:rPr>
        <w:t>以乡镇和中心村为重点，年内完成全部19个集镇、23个行政村村委会所在地的中心村和29个50户以上自然村的农村生活污水处理设施建设。</w:t>
      </w:r>
    </w:p>
    <w:p>
      <w:pPr>
        <w:spacing w:line="600" w:lineRule="exact"/>
        <w:ind w:firstLine="640" w:firstLineChars="200"/>
        <w:rPr>
          <w:rFonts w:ascii="仿宋_GB2312" w:hAnsi="仿宋" w:cs="仿宋_GB2312"/>
          <w:b/>
          <w:szCs w:val="32"/>
        </w:rPr>
      </w:pPr>
      <w:r>
        <w:rPr>
          <w:rFonts w:hint="eastAsia" w:ascii="仿宋_GB2312" w:hAnsi="仿宋" w:cs="仿宋_GB2312"/>
          <w:b/>
          <w:szCs w:val="32"/>
        </w:rPr>
        <w:t>2.工作重点。一是优化规划设计。</w:t>
      </w:r>
      <w:r>
        <w:rPr>
          <w:rFonts w:hint="eastAsia" w:ascii="仿宋_GB2312" w:hAnsi="仿宋" w:cs="仿宋_GB2312"/>
          <w:szCs w:val="32"/>
        </w:rPr>
        <w:t>按照“两水共治”（生活污水治理、城乡供水）思路，坚持“能大则大、能扩则扩、能联则联、能延则延”的原则，对</w:t>
      </w:r>
      <w:r>
        <w:rPr>
          <w:rFonts w:hint="eastAsia" w:ascii="仿宋_GB2312" w:hAnsi="仿宋" w:cs="仿宋_GB2312"/>
          <w:kern w:val="0"/>
          <w:szCs w:val="32"/>
        </w:rPr>
        <w:t>全县农村生活污水治理专项规划进行完善提升，</w:t>
      </w:r>
      <w:r>
        <w:rPr>
          <w:rFonts w:hint="eastAsia" w:ascii="仿宋_GB2312" w:hAnsi="仿宋" w:cs="仿宋_GB2312"/>
          <w:szCs w:val="32"/>
        </w:rPr>
        <w:t>以县域为单位整体谋划、科学布局污水处理厂（站）。对于符合接入条件的相邻乡镇，共同建设乡镇污水处理厂；对于符合接入条件的相邻行政村或自然村，共同建设小型污水处理站；对于符合接入城镇污水处理管网的乡镇或行政村，纳入城镇污水处理厂集中处理。同时，要统筹考虑与供水等规划相衔接，尽可能创造条件一体规划、一体建设，共同推进“两水共治”工作的开展。</w:t>
      </w:r>
      <w:r>
        <w:rPr>
          <w:rFonts w:hint="eastAsia" w:ascii="仿宋_GB2312" w:hAnsi="仿宋" w:cs="仿宋_GB2312"/>
          <w:b/>
          <w:szCs w:val="32"/>
        </w:rPr>
        <w:t>二是抓好试点示范。</w:t>
      </w:r>
      <w:r>
        <w:rPr>
          <w:rFonts w:hint="eastAsia" w:ascii="仿宋_GB2312" w:hAnsi="仿宋" w:cs="仿宋_GB2312"/>
          <w:szCs w:val="32"/>
        </w:rPr>
        <w:t>持续抓好19个集镇污水处理和50户以上村庄的农村生活污水治理试点工作，通过试点“解剖麻雀”，及时解决存在的问题，探索推行行之有效、操作性强的建管模式。</w:t>
      </w:r>
      <w:r>
        <w:rPr>
          <w:rFonts w:hint="eastAsia" w:ascii="仿宋_GB2312" w:hAnsi="仿宋" w:cs="仿宋_GB2312"/>
          <w:b/>
          <w:szCs w:val="32"/>
        </w:rPr>
        <w:t>三是规范建设标准。</w:t>
      </w:r>
      <w:r>
        <w:rPr>
          <w:rFonts w:hint="eastAsia" w:ascii="仿宋_GB2312" w:hAnsi="仿宋" w:cs="仿宋_GB2312"/>
          <w:szCs w:val="32"/>
        </w:rPr>
        <w:t>对不达标或不符合接入要求的农户化粪池要统一进行提标改造，厕所粪污水、洗涤洗浴水、厨房油污水等“三类污水”要做到应纳尽纳，且厨房油污水要经过隔油预处理后再接入主管网。要落实项目法人责任制和主要管材准入制，强化施工现场规范化管理，高标准、高质量建设配套管网、终端设施和运营监测设备。</w:t>
      </w:r>
      <w:r>
        <w:rPr>
          <w:rFonts w:hint="eastAsia" w:ascii="仿宋_GB2312" w:hAnsi="仿宋" w:cs="仿宋_GB2312"/>
          <w:b/>
          <w:szCs w:val="32"/>
        </w:rPr>
        <w:t>〔责任单位：县农业农村局、县水利局、县财政局、县生态环境局、县自然资源局、县住建局、县卫健委、县投控集团，各乡镇场〕</w:t>
      </w:r>
    </w:p>
    <w:p>
      <w:pPr>
        <w:spacing w:line="600" w:lineRule="exact"/>
        <w:ind w:firstLine="640" w:firstLineChars="200"/>
        <w:rPr>
          <w:rFonts w:ascii="楷体_GB2312" w:hAnsi="仿宋" w:eastAsia="楷体_GB2312" w:cs="楷体_GB2312"/>
          <w:b/>
          <w:szCs w:val="32"/>
        </w:rPr>
      </w:pPr>
      <w:r>
        <w:rPr>
          <w:rFonts w:hint="eastAsia" w:ascii="楷体_GB2312" w:hAnsi="仿宋" w:eastAsia="楷体_GB2312" w:cs="楷体_GB2312"/>
          <w:b/>
          <w:szCs w:val="32"/>
        </w:rPr>
        <w:t>（四）农村“厕所革命”专项提升行动</w:t>
      </w:r>
    </w:p>
    <w:p>
      <w:pPr>
        <w:overflowPunct w:val="0"/>
        <w:spacing w:line="600" w:lineRule="exact"/>
        <w:ind w:firstLine="640" w:firstLineChars="200"/>
        <w:rPr>
          <w:rFonts w:ascii="仿宋_GB2312" w:hAnsi="仿宋" w:cs="仿宋_GB2312"/>
          <w:szCs w:val="32"/>
        </w:rPr>
      </w:pPr>
      <w:r>
        <w:rPr>
          <w:rFonts w:hint="eastAsia" w:ascii="仿宋_GB2312" w:hAnsi="仿宋" w:cs="仿宋_GB2312"/>
          <w:b/>
          <w:szCs w:val="32"/>
        </w:rPr>
        <w:t>1.主要任务。</w:t>
      </w:r>
      <w:r>
        <w:rPr>
          <w:rFonts w:hint="eastAsia" w:ascii="仿宋_GB2312" w:hAnsi="仿宋" w:cs="仿宋_GB2312"/>
          <w:szCs w:val="32"/>
        </w:rPr>
        <w:t>年内完成农村户厕提标改造或新建任务1083座，户厕化粪池改造后要达到农村生活污水治理接入要求。农村无害化卫生厕所普及率90%以上，改厕合格率98%以上，厕所粪污无害化处理和资源化利用率逐步提高，长效管护机制基本建立。</w:t>
      </w:r>
    </w:p>
    <w:p>
      <w:pPr>
        <w:spacing w:line="600" w:lineRule="exact"/>
        <w:ind w:firstLine="640" w:firstLineChars="200"/>
        <w:rPr>
          <w:rFonts w:ascii="仿宋_GB2312" w:hAnsi="仿宋" w:cs="仿宋_GB2312"/>
          <w:b/>
          <w:szCs w:val="32"/>
        </w:rPr>
      </w:pPr>
      <w:r>
        <w:rPr>
          <w:rFonts w:hint="eastAsia" w:ascii="仿宋_GB2312" w:hAnsi="仿宋" w:cs="仿宋_GB2312"/>
          <w:b/>
          <w:szCs w:val="32"/>
        </w:rPr>
        <w:t>2.工作重点。一是提标改造农村户厕。</w:t>
      </w:r>
      <w:r>
        <w:rPr>
          <w:rFonts w:hint="eastAsia" w:ascii="仿宋_GB2312" w:hAnsi="仿宋" w:cs="仿宋_GB2312"/>
          <w:szCs w:val="32"/>
        </w:rPr>
        <w:t>农户改厕要按照“统一标准、统一采购、统一施工、统一验收”的要求实施，严格执行国家《农村三格式户厕建设技术规范》(GB/T 38836-2020)标准，推广使用防渗性能较好的玻璃钢一体化三格式化粪池，彻底解决三格式化粪池易渗漏、难回收的问题。加强农户改厕施工质量监管，进一步提高农户改厕质量，科学降低改厕成本。</w:t>
      </w:r>
      <w:r>
        <w:rPr>
          <w:rFonts w:hint="eastAsia" w:ascii="仿宋_GB2312" w:hAnsi="仿宋" w:cs="仿宋_GB2312"/>
          <w:b/>
          <w:szCs w:val="32"/>
        </w:rPr>
        <w:t>二是同步推进厕所粪污治理。</w:t>
      </w:r>
      <w:r>
        <w:rPr>
          <w:rFonts w:hint="eastAsia" w:ascii="仿宋_GB2312" w:hAnsi="仿宋" w:cs="仿宋_GB2312"/>
          <w:szCs w:val="32"/>
        </w:rPr>
        <w:t>有效衔接农户改厕与污水治理，推动农村厕所粪污资源化利用。对分散偏远的农村厕所粪污，主要采取三格式化粪池处理后用于农田、果园灌溉等，就近实现粪污资源化利用；对较为集中的农村厕所粪污，主要采取三格式化粪池预处理后接入污水管网，通过终端处理后实现达标排放。</w:t>
      </w:r>
      <w:r>
        <w:rPr>
          <w:rFonts w:hint="eastAsia" w:ascii="仿宋_GB2312" w:hAnsi="仿宋" w:cs="仿宋_GB2312"/>
          <w:b/>
          <w:szCs w:val="32"/>
        </w:rPr>
        <w:t>三是建立健全长效管护机制。</w:t>
      </w:r>
      <w:r>
        <w:rPr>
          <w:rFonts w:hint="eastAsia" w:ascii="仿宋_GB2312" w:hAnsi="仿宋" w:cs="仿宋_GB2312"/>
          <w:szCs w:val="32"/>
        </w:rPr>
        <w:t>将农村户厕管护纳入村庄长效管护范围，鼓励改厕农户自行清掏经无害化处理的粪渣粪液，就近就地还田。完善县、乡、村、农户四级改厕工作台账，规范户厕改造信息登记</w:t>
      </w:r>
      <w:r>
        <w:rPr>
          <w:rFonts w:hint="eastAsia" w:ascii="仿宋_GB2312" w:hAnsi="仿宋" w:cs="仿宋_GB2312"/>
          <w:b/>
          <w:szCs w:val="32"/>
        </w:rPr>
        <w:t>〔责任单位：县卫健委、县农业农村局，各乡镇</w:t>
      </w:r>
      <w:r>
        <w:rPr>
          <w:rFonts w:hint="eastAsia" w:ascii="仿宋_GB2312" w:hAnsi="仿宋" w:cs="仿宋_GB2312"/>
          <w:b/>
          <w:spacing w:val="-6"/>
          <w:szCs w:val="32"/>
        </w:rPr>
        <w:t>场</w:t>
      </w:r>
      <w:r>
        <w:rPr>
          <w:rFonts w:hint="eastAsia" w:ascii="仿宋_GB2312" w:hAnsi="仿宋" w:cs="仿宋_GB2312"/>
          <w:b/>
          <w:szCs w:val="32"/>
        </w:rPr>
        <w:t>〕</w:t>
      </w:r>
    </w:p>
    <w:p>
      <w:pPr>
        <w:spacing w:line="600" w:lineRule="exact"/>
        <w:ind w:firstLine="640" w:firstLineChars="200"/>
        <w:rPr>
          <w:rFonts w:ascii="楷体_GB2312" w:hAnsi="仿宋" w:eastAsia="楷体_GB2312" w:cs="楷体_GB2312"/>
          <w:b/>
          <w:szCs w:val="32"/>
        </w:rPr>
      </w:pPr>
      <w:r>
        <w:rPr>
          <w:rFonts w:hint="eastAsia" w:ascii="楷体_GB2312" w:hAnsi="仿宋" w:eastAsia="楷体_GB2312" w:cs="楷体_GB2312"/>
          <w:b/>
          <w:szCs w:val="32"/>
        </w:rPr>
        <w:t>（五）美丽宜居示范创建专项提升行动</w:t>
      </w:r>
    </w:p>
    <w:p>
      <w:pPr>
        <w:spacing w:line="600" w:lineRule="exact"/>
        <w:ind w:firstLine="640" w:firstLineChars="200"/>
        <w:rPr>
          <w:rFonts w:ascii="仿宋_GB2312" w:hAnsi="仿宋" w:cs="仿宋_GB2312"/>
          <w:szCs w:val="32"/>
        </w:rPr>
      </w:pPr>
      <w:r>
        <w:rPr>
          <w:rFonts w:hint="eastAsia" w:ascii="仿宋_GB2312" w:hAnsi="仿宋" w:cs="仿宋_GB2312"/>
          <w:b/>
          <w:szCs w:val="32"/>
        </w:rPr>
        <w:t>1.主要任务。</w:t>
      </w:r>
      <w:r>
        <w:rPr>
          <w:rFonts w:hint="eastAsia" w:ascii="仿宋_GB2312" w:hAnsi="仿宋" w:cs="仿宋_GB2312"/>
          <w:szCs w:val="32"/>
        </w:rPr>
        <w:t>年内要成功创建省级美丽宜居示范县并确保动态监管复核达标，打造五丰镇、潞田镇2个全域美丽乡镇、13 个美丽村庄和2120个美丽庭院，培育5家民宿、1个民宿集群示范村庄、1家星级民宿。</w:t>
      </w:r>
    </w:p>
    <w:p>
      <w:pPr>
        <w:spacing w:line="600" w:lineRule="exact"/>
        <w:ind w:firstLine="640" w:firstLineChars="200"/>
        <w:rPr>
          <w:rFonts w:ascii="仿宋_GB2312" w:hAnsi="仿宋" w:cs="仿宋_GB2312"/>
          <w:b/>
          <w:szCs w:val="32"/>
        </w:rPr>
      </w:pPr>
      <w:r>
        <w:rPr>
          <w:rFonts w:hint="eastAsia" w:ascii="仿宋_GB2312" w:hAnsi="仿宋" w:cs="仿宋_GB2312"/>
          <w:b/>
          <w:szCs w:val="32"/>
        </w:rPr>
        <w:t>2.工作重点。一是高质量推进美丽宜居示范县创建。</w:t>
      </w:r>
      <w:r>
        <w:rPr>
          <w:rFonts w:hint="eastAsia" w:ascii="仿宋_GB2312" w:hAnsi="仿宋" w:cs="仿宋_GB2312"/>
          <w:szCs w:val="32"/>
        </w:rPr>
        <w:t>围绕 “八带头”重点工作和“五全”要求，全面做好省级美丽宜居示范县创建申报各项工作，确保顺利通过全省第二批美丽宜居示范县考核认定，确保成功创建。</w:t>
      </w:r>
      <w:r>
        <w:rPr>
          <w:rFonts w:hint="eastAsia" w:ascii="仿宋_GB2312" w:hAnsi="仿宋" w:cs="仿宋_GB2312"/>
          <w:b/>
          <w:szCs w:val="32"/>
        </w:rPr>
        <w:t>二是大力度实施全域美丽宜居乡镇、村庄、庭院创建。</w:t>
      </w:r>
      <w:r>
        <w:rPr>
          <w:rFonts w:hint="eastAsia" w:ascii="仿宋_GB2312" w:hAnsi="仿宋" w:cs="仿宋_GB2312"/>
          <w:szCs w:val="32"/>
        </w:rPr>
        <w:t>突出地域特色，注重历史传承，对照“五化”（规划一体化、设施现代化、环境洁美化、乡风文明化、产业特色化）标准，创建五丰、潞田2个全域美丽乡镇；对照“五优”（规划设计优秀、环境整治优美、建设管护优良、景观打造优质、发展优势产业）标准，创建五丰白沂、潞田楼下等13个全域美丽村庄；对照“五美”（布局美、设施美、卫生美、绿化美、家风美）标准，创建2120个全域美丽庭院。</w:t>
      </w:r>
      <w:r>
        <w:rPr>
          <w:rFonts w:hint="eastAsia" w:ascii="仿宋_GB2312" w:hAnsi="仿宋" w:cs="仿宋_GB2312"/>
          <w:b/>
          <w:szCs w:val="32"/>
        </w:rPr>
        <w:t>三是全方位提升创建全域美丽宜居示范带。</w:t>
      </w:r>
      <w:r>
        <w:rPr>
          <w:rFonts w:hint="eastAsia" w:ascii="仿宋_GB2312" w:hAnsi="仿宋" w:cs="仿宋_GB2312"/>
          <w:szCs w:val="32"/>
        </w:rPr>
        <w:t>在“美”的理念的引领下，发挥山水生态、田园风光、产业特色等资源优势，对照集城镇景区化、乡村景点化、山川河流景色化、房屋建筑景观化的要求，打造</w:t>
      </w:r>
      <w:r>
        <w:rPr>
          <w:rFonts w:hint="eastAsia" w:ascii="仿宋_GB2312" w:hAnsi="仿宋" w:cs="仿宋_GB2312"/>
          <w:b/>
          <w:szCs w:val="32"/>
        </w:rPr>
        <w:t>五丰</w:t>
      </w:r>
      <w:r>
        <w:rPr>
          <w:rFonts w:hint="eastAsia" w:ascii="仿宋_GB2312" w:hAnsi="仿宋" w:cs="仿宋_GB2312"/>
          <w:szCs w:val="32"/>
        </w:rPr>
        <w:t>高岭宿集沿线和百嘉--高陂沿线两条县级美丽宜居综合示范带，</w:t>
      </w:r>
      <w:r>
        <w:rPr>
          <w:rFonts w:hint="eastAsia" w:ascii="仿宋_GB2312" w:hAnsi="仿宋" w:cs="仿宋_GB2312"/>
          <w:bCs/>
          <w:szCs w:val="32"/>
        </w:rPr>
        <w:t>各乡镇场要因地制宜新建或提升1条以上乡级美丽宜居示范带</w:t>
      </w:r>
      <w:r>
        <w:rPr>
          <w:rFonts w:hint="eastAsia" w:ascii="仿宋_GB2312" w:hAnsi="仿宋" w:cs="仿宋_GB2312"/>
          <w:szCs w:val="32"/>
        </w:rPr>
        <w:t>。</w:t>
      </w:r>
      <w:r>
        <w:rPr>
          <w:rFonts w:hint="eastAsia" w:ascii="仿宋_GB2312" w:hAnsi="仿宋" w:cs="仿宋_GB2312"/>
          <w:b/>
          <w:szCs w:val="32"/>
        </w:rPr>
        <w:t>四是高标准打造精品特色村点。</w:t>
      </w:r>
      <w:r>
        <w:rPr>
          <w:rFonts w:hint="eastAsia" w:ascii="仿宋_GB2312" w:hAnsi="仿宋" w:cs="仿宋_GB2312"/>
          <w:szCs w:val="32"/>
        </w:rPr>
        <w:t>从2020年乡级精品点中，择优选择枧头井</w:t>
      </w:r>
      <w:r>
        <w:rPr>
          <w:rFonts w:hint="eastAsia" w:ascii="仿宋_GB2312" w:hAnsi="仿宋" w:eastAsia="仿宋" w:cs="仿宋_GB2312"/>
          <w:szCs w:val="32"/>
        </w:rPr>
        <w:t>坵</w:t>
      </w:r>
      <w:r>
        <w:rPr>
          <w:rFonts w:hint="eastAsia" w:ascii="仿宋_GB2312" w:hAnsi="仿宋" w:cs="仿宋_GB2312"/>
          <w:szCs w:val="32"/>
        </w:rPr>
        <w:t>等3个村点，按照“四精”理念开展提升建设，将其打造成县级精品点。</w:t>
      </w:r>
      <w:r>
        <w:rPr>
          <w:rFonts w:hint="eastAsia" w:ascii="仿宋_GB2312" w:hAnsi="仿宋" w:cs="仿宋_GB2312"/>
          <w:bCs/>
          <w:szCs w:val="32"/>
        </w:rPr>
        <w:t>各乡镇场要打造1个乡级精品点。在精品点建设过程中，要注重与乡村旅游、产业发展、文明创建等有机融合，打造颜值韵致俱佳、宜居宜业的精品佳作。</w:t>
      </w:r>
      <w:r>
        <w:rPr>
          <w:rFonts w:hint="eastAsia" w:ascii="仿宋_GB2312" w:hAnsi="仿宋" w:cs="仿宋_GB2312"/>
          <w:b/>
          <w:szCs w:val="32"/>
        </w:rPr>
        <w:t>五是开展“美丽宜居+民宿经济”联动建设试点。</w:t>
      </w:r>
      <w:r>
        <w:rPr>
          <w:rFonts w:hint="eastAsia" w:ascii="仿宋_GB2312" w:hAnsi="仿宋" w:cs="仿宋_GB2312"/>
          <w:szCs w:val="32"/>
        </w:rPr>
        <w:t>选择五丰镇高岭、潞田红豆杉养生谷等部分基础设施完备、资源禀赋优越的村庄，聚焦功能提升、产村融合和业态延伸，积极探索“美丽宜居+民宿经济”联动建设模式，大力发展休闲民宿、农事体验、亲子研学、特色餐饮、电商物流、旅居康养等新业态，努力打造以休闲民宿为核心的产业综合体和民宿集群村。</w:t>
      </w:r>
      <w:r>
        <w:rPr>
          <w:rFonts w:hint="eastAsia" w:ascii="仿宋_GB2312" w:hAnsi="仿宋" w:cs="仿宋_GB2312"/>
          <w:b/>
          <w:szCs w:val="32"/>
        </w:rPr>
        <w:t>〔责任单位：县农业农村局、县财政局、县文广新旅局、县住建局，各乡镇</w:t>
      </w:r>
      <w:r>
        <w:rPr>
          <w:rFonts w:hint="eastAsia" w:ascii="仿宋_GB2312" w:hAnsi="仿宋" w:cs="仿宋_GB2312"/>
          <w:b/>
          <w:spacing w:val="-6"/>
          <w:szCs w:val="32"/>
        </w:rPr>
        <w:t>场</w:t>
      </w:r>
      <w:r>
        <w:rPr>
          <w:rFonts w:hint="eastAsia" w:ascii="仿宋_GB2312" w:hAnsi="仿宋" w:cs="仿宋_GB2312"/>
          <w:b/>
          <w:szCs w:val="32"/>
        </w:rPr>
        <w:t>〕</w:t>
      </w:r>
    </w:p>
    <w:p>
      <w:pPr>
        <w:spacing w:line="600" w:lineRule="exact"/>
        <w:ind w:firstLine="640" w:firstLineChars="200"/>
        <w:rPr>
          <w:rFonts w:ascii="楷体_GB2312" w:hAnsi="仿宋" w:eastAsia="楷体_GB2312" w:cs="楷体_GB2312"/>
          <w:b/>
          <w:szCs w:val="32"/>
        </w:rPr>
      </w:pPr>
      <w:r>
        <w:rPr>
          <w:rFonts w:hint="eastAsia" w:ascii="楷体_GB2312" w:hAnsi="仿宋" w:eastAsia="楷体_GB2312" w:cs="楷体_GB2312"/>
          <w:b/>
          <w:szCs w:val="32"/>
        </w:rPr>
        <w:t>（六）村庄环境长效管护专项提升行动</w:t>
      </w:r>
    </w:p>
    <w:p>
      <w:pPr>
        <w:spacing w:line="600" w:lineRule="exact"/>
        <w:ind w:firstLine="640" w:firstLineChars="200"/>
        <w:rPr>
          <w:rFonts w:ascii="仿宋_GB2312" w:hAnsi="仿宋" w:cs="仿宋_GB2312"/>
          <w:szCs w:val="32"/>
        </w:rPr>
      </w:pPr>
      <w:r>
        <w:rPr>
          <w:rFonts w:hint="eastAsia" w:ascii="仿宋_GB2312" w:hAnsi="仿宋" w:cs="仿宋_GB2312"/>
          <w:b/>
          <w:szCs w:val="32"/>
        </w:rPr>
        <w:t>1.主要任务。</w:t>
      </w:r>
      <w:r>
        <w:rPr>
          <w:rFonts w:hint="eastAsia" w:ascii="仿宋_GB2312" w:hAnsi="仿宋" w:cs="仿宋_GB2312"/>
          <w:szCs w:val="32"/>
        </w:rPr>
        <w:t>建立健全村庄公共设施维护、河道沟塘、道路、绿化、卫生保洁“五位一体”的常态化长效管护机制，保持村庄环境长治久洁。完成“万村码上通”5G+长效管护平台建设并良好运行。</w:t>
      </w:r>
    </w:p>
    <w:p>
      <w:pPr>
        <w:spacing w:line="600" w:lineRule="exact"/>
        <w:ind w:firstLine="640" w:firstLineChars="200"/>
        <w:rPr>
          <w:rFonts w:ascii="仿宋_GB2312" w:hAnsi="仿宋" w:cs="仿宋_GB2312"/>
          <w:szCs w:val="32"/>
        </w:rPr>
      </w:pPr>
      <w:r>
        <w:rPr>
          <w:rFonts w:hint="eastAsia" w:ascii="仿宋_GB2312" w:hAnsi="仿宋" w:cs="仿宋_GB2312"/>
          <w:b/>
          <w:szCs w:val="32"/>
        </w:rPr>
        <w:t>2.工作重点。一是纵深推进村庄清洁行动。</w:t>
      </w:r>
      <w:r>
        <w:rPr>
          <w:rFonts w:hint="eastAsia" w:ascii="仿宋_GB2312" w:hAnsi="仿宋" w:cs="仿宋_GB2312"/>
          <w:szCs w:val="32"/>
        </w:rPr>
        <w:t>结合村庄整治建设、村庄环境长效管护、美丽宜居示范创建、农村人居环境整治提升、爱国卫生运动等，深化拓展“三清二改一管护”、“八乱”整治等为主要内容的村庄清洁行动，推进村庄清洁行动制度化、常态化、长效化。</w:t>
      </w:r>
      <w:r>
        <w:rPr>
          <w:rFonts w:hint="eastAsia" w:ascii="仿宋_GB2312" w:hAnsi="仿宋" w:cs="仿宋_GB2312"/>
          <w:b/>
          <w:szCs w:val="32"/>
        </w:rPr>
        <w:t>二是全面落实工作责任。</w:t>
      </w:r>
      <w:r>
        <w:rPr>
          <w:rFonts w:hint="eastAsia" w:ascii="仿宋_GB2312" w:hAnsi="仿宋" w:cs="仿宋_GB2312"/>
          <w:szCs w:val="32"/>
        </w:rPr>
        <w:t>按照“五定包干”治理要求，进一步压实乡镇、村（居）、村民理事会和农户等主体责任，明确管护范围、坚持管护标准、安排管护经费，制定考核奖惩优化管护模式，持续巩固美丽乡村建设和农村人居环境整治成果。</w:t>
      </w:r>
      <w:r>
        <w:rPr>
          <w:rFonts w:hint="eastAsia" w:ascii="仿宋_GB2312" w:hAnsi="仿宋" w:cs="仿宋_GB2312"/>
          <w:b/>
          <w:szCs w:val="32"/>
        </w:rPr>
        <w:t>三是要搭建管护平台。</w:t>
      </w:r>
      <w:r>
        <w:rPr>
          <w:rFonts w:hint="eastAsia" w:ascii="仿宋_GB2312" w:hAnsi="仿宋" w:cs="仿宋_GB2312"/>
          <w:szCs w:val="32"/>
        </w:rPr>
        <w:t>督促电信部门加快推进我县“万村码上通”5G+长效管护平台建设，尽快完成平台搭建并顺利运行，年内要将全县所有一类村点（30个）和二类村点（262个）全部纳入省市平台监管。同时，要完善平台运行管理制度，推动长效管护工作整体效能提升。四</w:t>
      </w:r>
      <w:r>
        <w:rPr>
          <w:rFonts w:hint="eastAsia" w:ascii="仿宋_GB2312" w:hAnsi="仿宋" w:cs="仿宋_GB2312"/>
          <w:b/>
          <w:szCs w:val="32"/>
        </w:rPr>
        <w:t>是积极推行市场化运维。</w:t>
      </w:r>
      <w:r>
        <w:rPr>
          <w:rFonts w:hint="eastAsia" w:ascii="仿宋_GB2312" w:hAnsi="仿宋" w:cs="仿宋_GB2312"/>
          <w:szCs w:val="32"/>
        </w:rPr>
        <w:t>借鉴农村生活垃圾第三方治理经验，探索“村庄环境长效管护第三方购买服务”模式和路径，建立第三方管护、职能部门监管的运作机制，推进村庄环境长效管护进入科学化、常态化、长效化的轨道。</w:t>
      </w:r>
      <w:r>
        <w:rPr>
          <w:rFonts w:hint="eastAsia" w:ascii="仿宋_GB2312" w:hAnsi="仿宋" w:cs="仿宋_GB2312"/>
          <w:b/>
          <w:szCs w:val="32"/>
        </w:rPr>
        <w:t>五是组建“村管队”。</w:t>
      </w:r>
      <w:r>
        <w:rPr>
          <w:rFonts w:hint="eastAsia" w:ascii="仿宋_GB2312" w:hAnsi="仿宋" w:cs="仿宋_GB2312"/>
          <w:szCs w:val="32"/>
        </w:rPr>
        <w:t>各地要充分发挥农村“五老”人员（老干部、老党员、老教师、老军人、老模范）和新乡贤作用，</w:t>
      </w:r>
      <w:r>
        <w:rPr>
          <w:rFonts w:hint="eastAsia" w:ascii="仿宋_GB2312" w:hAnsi="仿宋" w:cs="仿宋_GB2312"/>
          <w:b/>
          <w:szCs w:val="32"/>
        </w:rPr>
        <w:t>每个行政村都要建立一支5—7名由“五老”人员和新乡贤组成的农村人居环境整治“村管队”，</w:t>
      </w:r>
      <w:r>
        <w:rPr>
          <w:rFonts w:hint="eastAsia" w:ascii="仿宋_GB2312" w:hAnsi="仿宋" w:cs="仿宋_GB2312"/>
          <w:szCs w:val="32"/>
        </w:rPr>
        <w:t>在村干部的牵头下负责对本村范围内人居环境整治开展情况、保洁员履职情况、农户“门前三包”落实情况、长效管护落实的督促检查，参与清洁村庄和农户的评选。村管队每半月至少要对村庄长效管护工作落实情况进行一次巡查，督促村组和保洁员落实长效管护工作。要给予村管队一定的务工补助，确保村管队正常运转。</w:t>
      </w:r>
      <w:r>
        <w:rPr>
          <w:rFonts w:hint="eastAsia" w:ascii="仿宋_GB2312" w:hAnsi="仿宋" w:cs="仿宋_GB2312"/>
          <w:b/>
          <w:szCs w:val="32"/>
        </w:rPr>
        <w:t>〔责任单位：县农业农村局、县财政局、县住建局、县电信公司，各乡镇</w:t>
      </w:r>
      <w:r>
        <w:rPr>
          <w:rFonts w:hint="eastAsia" w:ascii="仿宋_GB2312" w:hAnsi="仿宋" w:cs="仿宋_GB2312"/>
          <w:b/>
          <w:spacing w:val="-6"/>
          <w:szCs w:val="32"/>
        </w:rPr>
        <w:t>场</w:t>
      </w:r>
      <w:r>
        <w:rPr>
          <w:rFonts w:hint="eastAsia" w:ascii="仿宋_GB2312" w:hAnsi="仿宋" w:cs="仿宋_GB2312"/>
          <w:b/>
          <w:szCs w:val="32"/>
        </w:rPr>
        <w:t>〕</w:t>
      </w:r>
    </w:p>
    <w:p>
      <w:pPr>
        <w:spacing w:line="600" w:lineRule="exact"/>
        <w:ind w:firstLine="640" w:firstLineChars="200"/>
        <w:rPr>
          <w:rFonts w:ascii="黑体" w:hAnsi="黑体" w:eastAsia="黑体" w:cs="黑体"/>
          <w:szCs w:val="32"/>
        </w:rPr>
      </w:pPr>
      <w:r>
        <w:rPr>
          <w:rFonts w:hint="eastAsia" w:ascii="黑体" w:hAnsi="黑体" w:eastAsia="黑体" w:cs="黑体"/>
          <w:szCs w:val="32"/>
        </w:rPr>
        <w:t>三、保障措施</w:t>
      </w:r>
    </w:p>
    <w:p>
      <w:pPr>
        <w:adjustRightInd w:val="0"/>
        <w:spacing w:line="600" w:lineRule="exact"/>
        <w:ind w:firstLine="640" w:firstLineChars="200"/>
        <w:rPr>
          <w:rFonts w:ascii="仿宋_GB2312" w:hAnsi="仿宋" w:cs="仿宋_GB2312"/>
          <w:szCs w:val="32"/>
        </w:rPr>
      </w:pPr>
      <w:r>
        <w:rPr>
          <w:rFonts w:hint="eastAsia" w:ascii="楷体_GB2312" w:hAnsi="仿宋" w:eastAsia="楷体_GB2312" w:cs="楷体_GB2312"/>
          <w:b/>
          <w:szCs w:val="32"/>
        </w:rPr>
        <w:t>1.强化组织领导。</w:t>
      </w:r>
      <w:r>
        <w:rPr>
          <w:rFonts w:hint="eastAsia" w:ascii="仿宋_GB2312" w:hAnsi="仿宋" w:cs="仿宋_GB2312"/>
          <w:szCs w:val="32"/>
        </w:rPr>
        <w:t>按照五级书记抓乡村振兴的要求，以县委书记为组长的县社会主义新农村建设暨农村人居环境整治工作领导小组统领全县农村人居环境整治工作。继续抽调人员充实领导小组办公室（简称新农办），办公室设在县农业农村局，实行集中办公，统筹协调推进各项工作。县财政安排新农办30万元工作经费。各乡镇场要把开展“六大专项提升行动”作为实施乡村建设行动、全面推进乡村振兴的重大民生工程来抓，结合本地实际，制定具体实施方案，明确职责分工，落实政策措施，确保工作落实。县直有关部门要按照职责分工，将具体工作任务责任到人，形成推进农村人居环境整治工作的合力。</w:t>
      </w:r>
    </w:p>
    <w:p>
      <w:pPr>
        <w:spacing w:line="600" w:lineRule="exact"/>
        <w:ind w:firstLine="646"/>
        <w:rPr>
          <w:rFonts w:ascii="仿宋_GB2312" w:hAnsi="仿宋" w:cs="仿宋_GB2312"/>
          <w:szCs w:val="32"/>
        </w:rPr>
      </w:pPr>
      <w:r>
        <w:rPr>
          <w:rFonts w:hint="eastAsia" w:ascii="楷体_GB2312" w:hAnsi="仿宋" w:eastAsia="楷体_GB2312" w:cs="楷体_GB2312"/>
          <w:b/>
          <w:szCs w:val="32"/>
        </w:rPr>
        <w:t>2.加大投入保障。</w:t>
      </w:r>
      <w:r>
        <w:rPr>
          <w:rFonts w:hint="eastAsia" w:ascii="仿宋_GB2312" w:hAnsi="仿宋" w:cs="仿宋_GB2312"/>
          <w:szCs w:val="32"/>
        </w:rPr>
        <w:t>按照人居环境整治专项资金农村人口人均不少于55元/年的标准，县财政足额落实农村生活垃圾第三方治理资金1580万元，用于保障专业环卫服务购买；安排村庄整治建设资金6194万元，其中50个省级点按照30万元/个的标准足额配套到位，市县自建点按“缺什么补什么”的原则安排足额建设资金；安排“万村码上通”5G+长效管护平台建设经费306万元；足额安排县级村庄环境长效管护资金270万元，同时督促乡镇落实乡镇级长效管护资金，确保每年每个行政村长效管护补助平均不少于5万元。要规范用好县级过程即时奖和综合考核奖等奖励性资金，发挥资金效益。要通过盘活闲置农房和宅基地，加快培育特色产业等，发展壮大村集体经济，光伏发电收益80%要用于贫困人口承担保洁公益性岗位工资。要发挥群众主体作用，通过制定村规民约，参照60-120元/年/户或20-40元/年/人的标准，向农户收取卫生保洁费用。要统筹整合资源，鼓励金融、社会和工商资本参与农村人居环境整治。要充分发挥新农村建设促进会等组织团体作用，发动新乡贤积极参与家乡建设，拓宽资金来源，共建美好家园。</w:t>
      </w:r>
    </w:p>
    <w:p>
      <w:pPr>
        <w:spacing w:line="600" w:lineRule="exact"/>
        <w:ind w:firstLine="640" w:firstLineChars="200"/>
        <w:rPr>
          <w:rFonts w:ascii="仿宋_GB2312" w:hAnsi="仿宋" w:cs="仿宋_GB2312"/>
          <w:b/>
          <w:szCs w:val="32"/>
        </w:rPr>
      </w:pPr>
      <w:r>
        <w:rPr>
          <w:rFonts w:hint="eastAsia" w:ascii="楷体_GB2312" w:hAnsi="仿宋" w:eastAsia="楷体_GB2312" w:cs="楷体_GB2312"/>
          <w:b/>
          <w:szCs w:val="32"/>
        </w:rPr>
        <w:t>3.广泛发动群众。</w:t>
      </w:r>
      <w:r>
        <w:rPr>
          <w:rFonts w:hint="eastAsia" w:ascii="仿宋_GB2312" w:hAnsi="仿宋" w:cs="楷体_GB2312"/>
          <w:szCs w:val="32"/>
        </w:rPr>
        <w:t>村庄建设过程中，要</w:t>
      </w:r>
      <w:r>
        <w:rPr>
          <w:rFonts w:hint="eastAsia" w:ascii="仿宋_GB2312" w:hAnsi="仿宋" w:cs="仿宋_GB2312"/>
          <w:szCs w:val="32"/>
        </w:rPr>
        <w:t>切实尊重群众意愿，倾听群众心声，尽力而为，量力而行，防止超越发展阶段、过度超前建设。</w:t>
      </w:r>
      <w:r>
        <w:rPr>
          <w:rFonts w:hint="eastAsia" w:ascii="仿宋_GB2312" w:hAnsi="仿宋" w:cs="仿宋_GB2312"/>
          <w:b/>
          <w:szCs w:val="32"/>
        </w:rPr>
        <w:t>要坚决杜绝“面子工程”“政绩工程”，坚持“八不”原则，即不搞过度地面硬化，不建大型村牌门楼，不搞大型雕塑，不建阶梯花坛（简单种树栽绿即可），不建豪华文化墙，不在墙面过度题诗作画，不得使用名贵大理石、花岗岩、瓷板瓷砖等高档建筑材料（推行就地取材,多用旧瓦老砖、本地竹木等原材料），不大包大揽建设农户庭院围墙、菜园围栏。</w:t>
      </w:r>
      <w:r>
        <w:rPr>
          <w:rFonts w:hint="eastAsia" w:ascii="仿宋_GB2312" w:hAnsi="仿宋" w:cs="仿宋_GB2312"/>
          <w:szCs w:val="32"/>
        </w:rPr>
        <w:t>按照以“一约两会”带动农民群众发挥主体作用的思路，推动完善村规民约、提升村民理事会工作效能、提升新农村建设促进会运行效果，为群众投身农村人居环境整治搭建多种平台。加大宣传力度，组织开展美丽庭院、环境卫生光荣榜等评选活动，积极运用传统和新兴媒体，采取农民群众喜闻乐见的方式广泛开展宣传教育，营造全社会关心、支持农村人居环境整治的良好氛围。</w:t>
      </w:r>
    </w:p>
    <w:p>
      <w:pPr>
        <w:spacing w:line="600" w:lineRule="exact"/>
        <w:ind w:firstLine="645"/>
        <w:rPr>
          <w:rFonts w:ascii="仿宋_GB2312" w:hAnsi="仿宋" w:cs="仿宋_GB2312"/>
          <w:kern w:val="0"/>
          <w:szCs w:val="32"/>
        </w:rPr>
      </w:pPr>
      <w:r>
        <w:rPr>
          <w:rFonts w:hint="eastAsia" w:ascii="楷体_GB2312" w:hAnsi="仿宋" w:eastAsia="楷体_GB2312" w:cs="楷体_GB2312"/>
          <w:b/>
          <w:szCs w:val="32"/>
        </w:rPr>
        <w:t>4.严格督查考核。</w:t>
      </w:r>
      <w:r>
        <w:rPr>
          <w:rFonts w:hint="eastAsia" w:ascii="仿宋_GB2312" w:hAnsi="仿宋" w:cs="仿宋_GB2312"/>
          <w:szCs w:val="32"/>
        </w:rPr>
        <w:t>继续把农村人居环境整治和美丽乡村建设工作纳入乡镇场、县直单位高质量发展综合考评体系。年底根据考核结果，评选出农村人居环境整治先进乡镇一等奖一名，二等奖三名，三等奖四名，分别给予10万元、8万元、6万元的奖励。强化日常督查督导，对17个乡镇场工作进展情况进行排位，第一次排名后三名的乡镇场，由县委、县政府分管领导约谈其分管领导，两次排名后三位的，由县委或县政府主要领导约谈乡镇场主要领导，三次排名后三位的，由县纪委监委对乡镇有关领导进行诫勉谈话，该乡镇场主要领导当年年度考核不得评先评优。县直单位平时工作推进指导不力的或牵头负责工作在全市排位后三位的，由县委或县政府主要领导视情节对主要负责人及分管干部约谈或诫勉谈话，该单位主要负责人及分管干部在当年年度考核中不得评先评优</w:t>
      </w:r>
      <w:r>
        <w:rPr>
          <w:rFonts w:hint="eastAsia" w:ascii="仿宋_GB2312" w:hAnsi="仿宋" w:cs="仿宋_GB2312"/>
          <w:kern w:val="0"/>
          <w:szCs w:val="32"/>
        </w:rPr>
        <w:t>。</w:t>
      </w:r>
    </w:p>
    <w:p>
      <w:pPr>
        <w:pStyle w:val="17"/>
        <w:spacing w:line="600" w:lineRule="exact"/>
        <w:ind w:left="0" w:leftChars="0" w:firstLine="640" w:firstLineChars="200"/>
        <w:rPr>
          <w:rFonts w:ascii="仿宋_GB2312" w:hAnsi="仿宋" w:cs="宋体"/>
          <w:kern w:val="0"/>
          <w:szCs w:val="32"/>
        </w:rPr>
      </w:pPr>
      <w:r>
        <w:rPr>
          <w:rFonts w:hint="eastAsia" w:ascii="仿宋_GB2312" w:hAnsi="仿宋"/>
          <w:szCs w:val="32"/>
        </w:rPr>
        <w:t>附件：1.</w:t>
      </w:r>
      <w:r>
        <w:rPr>
          <w:rFonts w:hint="eastAsia" w:ascii="仿宋_GB2312" w:hAnsi="仿宋" w:cs="宋体"/>
          <w:kern w:val="0"/>
          <w:szCs w:val="32"/>
        </w:rPr>
        <w:t>万安县2021年省级新农村建设村点安排表</w:t>
      </w:r>
    </w:p>
    <w:p>
      <w:pPr>
        <w:pStyle w:val="17"/>
        <w:spacing w:line="600" w:lineRule="exact"/>
        <w:ind w:left="0" w:leftChars="0" w:firstLine="1600" w:firstLineChars="500"/>
        <w:rPr>
          <w:rFonts w:ascii="仿宋_GB2312" w:hAnsi="仿宋" w:cs="宋体"/>
          <w:kern w:val="0"/>
          <w:szCs w:val="32"/>
        </w:rPr>
      </w:pPr>
      <w:r>
        <w:rPr>
          <w:rFonts w:hint="eastAsia" w:ascii="仿宋_GB2312" w:hAnsi="仿宋" w:cs="宋体"/>
          <w:kern w:val="0"/>
          <w:szCs w:val="32"/>
        </w:rPr>
        <w:t>2.万安县2021年美丽乡村建设自建村点安排表</w:t>
      </w:r>
    </w:p>
    <w:p>
      <w:pPr>
        <w:spacing w:line="600" w:lineRule="exact"/>
        <w:ind w:left="1920" w:leftChars="500" w:hanging="320" w:hangingChars="100"/>
        <w:rPr>
          <w:rFonts w:ascii="仿宋_GB2312" w:hAnsi="仿宋"/>
          <w:szCs w:val="32"/>
        </w:rPr>
      </w:pPr>
      <w:r>
        <w:rPr>
          <w:rFonts w:hint="eastAsia" w:ascii="仿宋_GB2312" w:hAnsi="仿宋"/>
          <w:szCs w:val="32"/>
        </w:rPr>
        <w:t>3.万安县农村生活污水处理设施建设计划任务指导数（2021-2025）</w:t>
      </w:r>
    </w:p>
    <w:p>
      <w:pPr>
        <w:spacing w:line="540" w:lineRule="exact"/>
        <w:ind w:firstLine="640" w:firstLineChars="200"/>
        <w:jc w:val="left"/>
        <w:rPr>
          <w:rFonts w:ascii="黑体" w:hAnsi="黑体" w:eastAsia="黑体" w:cs="黑体"/>
          <w:szCs w:val="32"/>
        </w:rPr>
      </w:pPr>
      <w:r>
        <w:rPr>
          <w:rFonts w:hint="eastAsia" w:ascii="黑体" w:hAnsi="黑体" w:eastAsia="黑体" w:cs="黑体"/>
          <w:szCs w:val="32"/>
        </w:rPr>
        <w:t xml:space="preserve"> </w:t>
      </w:r>
    </w:p>
    <w:p>
      <w:pPr>
        <w:spacing w:line="540" w:lineRule="exact"/>
        <w:ind w:firstLine="640" w:firstLineChars="200"/>
        <w:jc w:val="left"/>
        <w:rPr>
          <w:rFonts w:ascii="黑体" w:hAnsi="黑体" w:eastAsia="黑体" w:cs="黑体"/>
          <w:szCs w:val="32"/>
        </w:rPr>
      </w:pPr>
    </w:p>
    <w:p>
      <w:pPr>
        <w:spacing w:line="540" w:lineRule="exact"/>
        <w:ind w:firstLine="640" w:firstLineChars="200"/>
        <w:jc w:val="left"/>
        <w:rPr>
          <w:rFonts w:ascii="黑体" w:hAnsi="黑体" w:eastAsia="黑体" w:cs="黑体"/>
          <w:szCs w:val="32"/>
        </w:rPr>
      </w:pPr>
    </w:p>
    <w:p>
      <w:pPr>
        <w:spacing w:line="540" w:lineRule="exact"/>
        <w:ind w:firstLine="640" w:firstLineChars="200"/>
        <w:jc w:val="left"/>
        <w:rPr>
          <w:rFonts w:ascii="黑体" w:hAnsi="黑体" w:eastAsia="黑体" w:cs="黑体"/>
          <w:szCs w:val="32"/>
        </w:rPr>
      </w:pPr>
    </w:p>
    <w:p>
      <w:pPr>
        <w:spacing w:line="540" w:lineRule="exact"/>
        <w:ind w:firstLine="640" w:firstLineChars="200"/>
        <w:jc w:val="left"/>
        <w:rPr>
          <w:rFonts w:ascii="黑体" w:hAnsi="黑体" w:eastAsia="黑体" w:cs="黑体"/>
          <w:szCs w:val="32"/>
        </w:rPr>
      </w:pPr>
    </w:p>
    <w:p>
      <w:pPr>
        <w:spacing w:line="540" w:lineRule="exact"/>
        <w:ind w:firstLine="640" w:firstLineChars="200"/>
        <w:jc w:val="left"/>
        <w:rPr>
          <w:rFonts w:ascii="黑体" w:hAnsi="黑体" w:eastAsia="黑体" w:cs="黑体"/>
          <w:szCs w:val="32"/>
        </w:rPr>
      </w:pPr>
    </w:p>
    <w:p>
      <w:pPr>
        <w:spacing w:line="540" w:lineRule="exact"/>
        <w:ind w:firstLine="640" w:firstLineChars="200"/>
        <w:jc w:val="left"/>
        <w:rPr>
          <w:rFonts w:ascii="黑体" w:hAnsi="黑体" w:eastAsia="黑体" w:cs="黑体"/>
          <w:szCs w:val="32"/>
        </w:rPr>
      </w:pPr>
    </w:p>
    <w:p>
      <w:pPr>
        <w:spacing w:line="540" w:lineRule="exact"/>
        <w:ind w:firstLine="640" w:firstLineChars="200"/>
        <w:jc w:val="left"/>
        <w:rPr>
          <w:rFonts w:ascii="黑体" w:hAnsi="黑体" w:eastAsia="黑体" w:cs="黑体"/>
          <w:szCs w:val="32"/>
        </w:rPr>
      </w:pPr>
    </w:p>
    <w:p>
      <w:pPr>
        <w:spacing w:line="540" w:lineRule="exact"/>
        <w:ind w:firstLine="640" w:firstLineChars="200"/>
        <w:jc w:val="left"/>
        <w:rPr>
          <w:rFonts w:ascii="黑体" w:hAnsi="黑体" w:eastAsia="黑体" w:cs="黑体"/>
          <w:szCs w:val="32"/>
        </w:rPr>
      </w:pPr>
    </w:p>
    <w:p>
      <w:pPr>
        <w:spacing w:line="540" w:lineRule="exact"/>
        <w:ind w:firstLine="640" w:firstLineChars="200"/>
        <w:jc w:val="left"/>
        <w:rPr>
          <w:rFonts w:ascii="仿宋_GB2312" w:hAnsi="仿宋_GB2312" w:cs="仿宋"/>
          <w:szCs w:val="32"/>
        </w:rPr>
      </w:pPr>
      <w:r>
        <w:rPr>
          <w:rFonts w:hint="eastAsia" w:ascii="仿宋_GB2312" w:hAnsi="仿宋" w:cs="仿宋"/>
          <w:b/>
          <w:szCs w:val="32"/>
        </w:rPr>
        <w:t xml:space="preserve">   </w:t>
      </w:r>
      <w:r>
        <w:rPr>
          <w:rFonts w:hint="eastAsia" w:ascii="黑体" w:hAnsi="仿宋" w:eastAsia="黑体" w:cs="仿宋"/>
          <w:b/>
          <w:szCs w:val="32"/>
        </w:rPr>
        <w:t xml:space="preserve"> </w:t>
      </w:r>
    </w:p>
    <w:p>
      <w:pPr>
        <w:adjustRightInd w:val="0"/>
        <w:spacing w:line="570" w:lineRule="exact"/>
        <w:rPr>
          <w:rFonts w:ascii="仿宋_GB2312" w:hAnsi="仿宋_GB2312" w:cs="仿宋_GB2312"/>
          <w:bCs/>
          <w:sz w:val="28"/>
          <w:szCs w:val="28"/>
        </w:rPr>
      </w:pPr>
    </w:p>
    <w:p>
      <w:pPr>
        <w:adjustRightInd w:val="0"/>
        <w:spacing w:line="570" w:lineRule="exact"/>
        <w:rPr>
          <w:rFonts w:ascii="仿宋_GB2312" w:hAnsi="仿宋_GB2312" w:cs="仿宋_GB2312"/>
          <w:bCs/>
          <w:sz w:val="28"/>
          <w:szCs w:val="28"/>
        </w:rPr>
      </w:pPr>
    </w:p>
    <w:p>
      <w:pPr>
        <w:adjustRightInd w:val="0"/>
        <w:spacing w:line="570" w:lineRule="exact"/>
        <w:rPr>
          <w:rFonts w:ascii="仿宋_GB2312" w:hAnsi="仿宋_GB2312" w:cs="仿宋_GB2312"/>
          <w:bCs/>
          <w:sz w:val="28"/>
          <w:szCs w:val="28"/>
        </w:rPr>
      </w:pPr>
    </w:p>
    <w:p>
      <w:pPr>
        <w:adjustRightInd w:val="0"/>
        <w:spacing w:line="570" w:lineRule="exact"/>
        <w:rPr>
          <w:rFonts w:ascii="仿宋_GB2312" w:hAnsi="仿宋_GB2312" w:cs="仿宋_GB2312"/>
          <w:bCs/>
          <w:sz w:val="28"/>
          <w:szCs w:val="28"/>
        </w:rPr>
      </w:pPr>
    </w:p>
    <w:p>
      <w:pPr>
        <w:adjustRightInd w:val="0"/>
        <w:spacing w:line="570" w:lineRule="exact"/>
        <w:rPr>
          <w:rFonts w:ascii="仿宋_GB2312" w:hAnsi="仿宋_GB2312" w:cs="仿宋_GB2312"/>
          <w:bCs/>
          <w:sz w:val="28"/>
          <w:szCs w:val="28"/>
        </w:rPr>
      </w:pPr>
    </w:p>
    <w:p>
      <w:pPr>
        <w:adjustRightInd w:val="0"/>
        <w:spacing w:line="570" w:lineRule="exact"/>
        <w:rPr>
          <w:rFonts w:ascii="仿宋_GB2312" w:hAnsi="仿宋_GB2312" w:cs="仿宋_GB2312"/>
          <w:bCs/>
          <w:sz w:val="28"/>
          <w:szCs w:val="28"/>
        </w:rPr>
      </w:pPr>
    </w:p>
    <w:p>
      <w:pPr>
        <w:adjustRightInd w:val="0"/>
        <w:spacing w:line="570" w:lineRule="exact"/>
        <w:rPr>
          <w:rFonts w:ascii="仿宋_GB2312" w:hAnsi="仿宋_GB2312" w:cs="仿宋_GB2312"/>
          <w:bCs/>
          <w:sz w:val="28"/>
          <w:szCs w:val="28"/>
        </w:rPr>
      </w:pPr>
    </w:p>
    <w:p>
      <w:pPr>
        <w:adjustRightInd w:val="0"/>
        <w:spacing w:line="570" w:lineRule="exact"/>
        <w:rPr>
          <w:rFonts w:ascii="仿宋_GB2312" w:hAnsi="仿宋_GB2312" w:cs="仿宋_GB2312"/>
          <w:bCs/>
          <w:sz w:val="28"/>
          <w:szCs w:val="28"/>
        </w:rPr>
      </w:pPr>
    </w:p>
    <w:p>
      <w:pPr>
        <w:adjustRightInd w:val="0"/>
        <w:spacing w:line="570" w:lineRule="exact"/>
        <w:rPr>
          <w:rFonts w:ascii="仿宋_GB2312" w:hAnsi="仿宋_GB2312" w:cs="仿宋_GB2312"/>
          <w:bCs/>
          <w:sz w:val="28"/>
          <w:szCs w:val="28"/>
        </w:rPr>
      </w:pPr>
    </w:p>
    <w:p>
      <w:pPr>
        <w:adjustRightInd w:val="0"/>
        <w:spacing w:line="570" w:lineRule="exact"/>
        <w:rPr>
          <w:rFonts w:ascii="仿宋_GB2312" w:hAnsi="仿宋_GB2312" w:cs="仿宋_GB2312"/>
          <w:bCs/>
          <w:sz w:val="28"/>
          <w:szCs w:val="28"/>
        </w:rPr>
      </w:pPr>
    </w:p>
    <w:p>
      <w:pPr>
        <w:adjustRightInd w:val="0"/>
        <w:spacing w:line="570" w:lineRule="exact"/>
        <w:rPr>
          <w:rFonts w:ascii="仿宋_GB2312" w:hAnsi="仿宋_GB2312" w:cs="仿宋_GB2312"/>
          <w:bCs/>
          <w:sz w:val="28"/>
          <w:szCs w:val="28"/>
        </w:rPr>
      </w:pPr>
    </w:p>
    <w:p>
      <w:pPr>
        <w:adjustRightInd w:val="0"/>
        <w:spacing w:line="570" w:lineRule="exact"/>
        <w:rPr>
          <w:rFonts w:ascii="仿宋_GB2312" w:hAnsi="仿宋_GB2312" w:cs="仿宋_GB2312"/>
          <w:bCs/>
          <w:sz w:val="28"/>
          <w:szCs w:val="28"/>
        </w:rPr>
      </w:pPr>
    </w:p>
    <w:p>
      <w:pPr>
        <w:adjustRightInd w:val="0"/>
        <w:spacing w:line="570" w:lineRule="exact"/>
        <w:rPr>
          <w:rFonts w:ascii="仿宋_GB2312" w:hAnsi="仿宋_GB2312" w:cs="仿宋_GB2312"/>
          <w:bCs/>
          <w:sz w:val="28"/>
          <w:szCs w:val="28"/>
        </w:rPr>
      </w:pPr>
    </w:p>
    <w:p>
      <w:pPr>
        <w:adjustRightInd w:val="0"/>
        <w:spacing w:line="570" w:lineRule="exact"/>
        <w:rPr>
          <w:rFonts w:ascii="仿宋_GB2312" w:hAnsi="仿宋_GB2312" w:cs="仿宋_GB2312"/>
          <w:bCs/>
          <w:sz w:val="28"/>
          <w:szCs w:val="28"/>
        </w:rPr>
      </w:pPr>
    </w:p>
    <w:p>
      <w:pPr>
        <w:adjustRightInd w:val="0"/>
        <w:spacing w:line="570" w:lineRule="exact"/>
        <w:rPr>
          <w:rFonts w:ascii="仿宋_GB2312" w:hAnsi="仿宋_GB2312" w:cs="仿宋_GB2312"/>
          <w:bCs/>
          <w:sz w:val="28"/>
          <w:szCs w:val="28"/>
        </w:rPr>
      </w:pPr>
    </w:p>
    <w:p>
      <w:pPr>
        <w:adjustRightInd w:val="0"/>
        <w:spacing w:line="570" w:lineRule="exact"/>
        <w:rPr>
          <w:rFonts w:ascii="仿宋_GB2312" w:hAnsi="仿宋_GB2312" w:cs="仿宋_GB2312"/>
          <w:bCs/>
          <w:sz w:val="28"/>
          <w:szCs w:val="28"/>
        </w:rPr>
      </w:pPr>
    </w:p>
    <w:p>
      <w:pPr>
        <w:adjustRightInd w:val="0"/>
        <w:spacing w:line="570" w:lineRule="exact"/>
        <w:rPr>
          <w:rFonts w:ascii="仿宋_GB2312" w:hAnsi="仿宋_GB2312" w:cs="仿宋_GB2312"/>
          <w:bCs/>
          <w:sz w:val="28"/>
          <w:szCs w:val="28"/>
        </w:rPr>
      </w:pPr>
    </w:p>
    <w:p>
      <w:pPr>
        <w:adjustRightInd w:val="0"/>
        <w:spacing w:line="570" w:lineRule="exact"/>
        <w:rPr>
          <w:rFonts w:ascii="仿宋_GB2312" w:hAnsi="仿宋_GB2312" w:cs="仿宋_GB2312"/>
          <w:bCs/>
          <w:sz w:val="28"/>
          <w:szCs w:val="28"/>
        </w:rPr>
      </w:pPr>
    </w:p>
    <w:p>
      <w:pPr>
        <w:adjustRightInd w:val="0"/>
        <w:spacing w:line="570" w:lineRule="exact"/>
        <w:rPr>
          <w:rFonts w:ascii="仿宋_GB2312" w:hAnsi="仿宋_GB2312" w:cs="仿宋_GB2312"/>
          <w:bCs/>
          <w:sz w:val="28"/>
          <w:szCs w:val="28"/>
        </w:rPr>
      </w:pPr>
    </w:p>
    <w:p>
      <w:pPr>
        <w:adjustRightInd w:val="0"/>
        <w:spacing w:line="570" w:lineRule="exact"/>
        <w:rPr>
          <w:rFonts w:ascii="仿宋_GB2312" w:hAnsi="仿宋_GB2312" w:cs="仿宋_GB2312"/>
          <w:bCs/>
          <w:sz w:val="28"/>
          <w:szCs w:val="28"/>
        </w:rPr>
      </w:pPr>
    </w:p>
    <w:p>
      <w:pPr>
        <w:pBdr>
          <w:top w:val="single" w:color="auto" w:sz="8" w:space="1"/>
          <w:bottom w:val="single" w:color="auto" w:sz="8" w:space="1"/>
        </w:pBdr>
        <w:spacing w:line="400" w:lineRule="exact"/>
        <w:ind w:firstLine="280" w:firstLineChars="100"/>
        <w:rPr>
          <w:rFonts w:ascii="仿宋_GB2312" w:hAnsi="仿宋_GB2312" w:cs="仿宋_GB2312"/>
          <w:sz w:val="28"/>
          <w:szCs w:val="28"/>
        </w:rPr>
      </w:pPr>
      <w:r>
        <w:rPr>
          <w:rFonts w:hint="eastAsia" w:ascii="仿宋_GB2312" w:hAnsi="仿宋_GB2312" w:cs="仿宋_GB2312"/>
          <w:sz w:val="28"/>
          <w:szCs w:val="28"/>
        </w:rPr>
        <w:t>中共万安县委办公室                    2021年3月31日印发</w:t>
      </w:r>
    </w:p>
    <w:sectPr>
      <w:footerReference r:id="rId3" w:type="default"/>
      <w:pgSz w:w="11906" w:h="16838"/>
      <w:pgMar w:top="2098" w:right="1588" w:bottom="1985" w:left="1588" w:header="851" w:footer="1701" w:gutter="0"/>
      <w:cols w:space="720" w:num="1"/>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320" w:leftChars="100" w:right="320" w:rightChars="100"/>
      <w:rPr>
        <w:rStyle w:val="9"/>
        <w:sz w:val="28"/>
        <w:szCs w:val="28"/>
      </w:rPr>
    </w:pPr>
    <w:r>
      <w:rPr>
        <w:rStyle w:val="9"/>
        <w:sz w:val="28"/>
        <w:szCs w:val="28"/>
      </w:rPr>
      <w:t xml:space="preserve">— </w:t>
    </w: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8</w:t>
    </w:r>
    <w:r>
      <w:rPr>
        <w:sz w:val="28"/>
        <w:szCs w:val="28"/>
      </w:rPr>
      <w:fldChar w:fldCharType="end"/>
    </w:r>
    <w:r>
      <w:rPr>
        <w:rStyle w:val="9"/>
        <w:sz w:val="28"/>
        <w:szCs w:val="28"/>
      </w:rPr>
      <w:t xml:space="preserve"> —</w:t>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cumentProtection w:edit="forms" w:enforcement="1" w:cryptProviderType="rsaFull" w:cryptAlgorithmClass="hash" w:cryptAlgorithmType="typeAny" w:cryptAlgorithmSid="4" w:cryptSpinCount="100000" w:hash="ycw9sEayLZQsLpdJpRHfwD9G11s=" w:salt="RB1DMzoK6xpS0uZzLQTPE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D5"/>
    <w:rsid w:val="000000F6"/>
    <w:rsid w:val="00000DAD"/>
    <w:rsid w:val="00001A05"/>
    <w:rsid w:val="00002094"/>
    <w:rsid w:val="00002514"/>
    <w:rsid w:val="000026FD"/>
    <w:rsid w:val="00002C24"/>
    <w:rsid w:val="000032C1"/>
    <w:rsid w:val="00003435"/>
    <w:rsid w:val="000038CE"/>
    <w:rsid w:val="0000396F"/>
    <w:rsid w:val="00003EF1"/>
    <w:rsid w:val="000046DD"/>
    <w:rsid w:val="000048EC"/>
    <w:rsid w:val="00004BF9"/>
    <w:rsid w:val="00004C1A"/>
    <w:rsid w:val="00005A5A"/>
    <w:rsid w:val="00005E5A"/>
    <w:rsid w:val="0000608E"/>
    <w:rsid w:val="00006214"/>
    <w:rsid w:val="00006ADD"/>
    <w:rsid w:val="00006AE5"/>
    <w:rsid w:val="00006F58"/>
    <w:rsid w:val="00006F73"/>
    <w:rsid w:val="00006FAD"/>
    <w:rsid w:val="0000709B"/>
    <w:rsid w:val="0000728B"/>
    <w:rsid w:val="000072AE"/>
    <w:rsid w:val="00007786"/>
    <w:rsid w:val="0000781C"/>
    <w:rsid w:val="000078E1"/>
    <w:rsid w:val="00007905"/>
    <w:rsid w:val="00007EBB"/>
    <w:rsid w:val="00010072"/>
    <w:rsid w:val="00010097"/>
    <w:rsid w:val="000102E6"/>
    <w:rsid w:val="000108BA"/>
    <w:rsid w:val="00010916"/>
    <w:rsid w:val="000109BA"/>
    <w:rsid w:val="00010BE2"/>
    <w:rsid w:val="00010C62"/>
    <w:rsid w:val="00010CD5"/>
    <w:rsid w:val="00010FBB"/>
    <w:rsid w:val="00011088"/>
    <w:rsid w:val="00011659"/>
    <w:rsid w:val="0001196F"/>
    <w:rsid w:val="00012513"/>
    <w:rsid w:val="00012C55"/>
    <w:rsid w:val="00012CA0"/>
    <w:rsid w:val="00012F89"/>
    <w:rsid w:val="000133F2"/>
    <w:rsid w:val="00013714"/>
    <w:rsid w:val="00013B56"/>
    <w:rsid w:val="00013CFE"/>
    <w:rsid w:val="0001412A"/>
    <w:rsid w:val="00014478"/>
    <w:rsid w:val="000147F0"/>
    <w:rsid w:val="0001491D"/>
    <w:rsid w:val="00014AE7"/>
    <w:rsid w:val="00014DA9"/>
    <w:rsid w:val="000150DC"/>
    <w:rsid w:val="00015107"/>
    <w:rsid w:val="00015111"/>
    <w:rsid w:val="00015546"/>
    <w:rsid w:val="0001570B"/>
    <w:rsid w:val="0001586C"/>
    <w:rsid w:val="000161D4"/>
    <w:rsid w:val="000163AE"/>
    <w:rsid w:val="00016530"/>
    <w:rsid w:val="000170C6"/>
    <w:rsid w:val="000171B7"/>
    <w:rsid w:val="000178FB"/>
    <w:rsid w:val="00017902"/>
    <w:rsid w:val="00017B6C"/>
    <w:rsid w:val="00017ED1"/>
    <w:rsid w:val="000209D8"/>
    <w:rsid w:val="00020BC4"/>
    <w:rsid w:val="00020EF9"/>
    <w:rsid w:val="0002142E"/>
    <w:rsid w:val="0002159A"/>
    <w:rsid w:val="00021991"/>
    <w:rsid w:val="00021B7B"/>
    <w:rsid w:val="00021D0C"/>
    <w:rsid w:val="0002200A"/>
    <w:rsid w:val="00022217"/>
    <w:rsid w:val="000225AB"/>
    <w:rsid w:val="00022D79"/>
    <w:rsid w:val="0002315A"/>
    <w:rsid w:val="0002360E"/>
    <w:rsid w:val="000236EC"/>
    <w:rsid w:val="00023962"/>
    <w:rsid w:val="00023EC4"/>
    <w:rsid w:val="00024107"/>
    <w:rsid w:val="000245F0"/>
    <w:rsid w:val="000247D0"/>
    <w:rsid w:val="00024B73"/>
    <w:rsid w:val="0002532E"/>
    <w:rsid w:val="00025C52"/>
    <w:rsid w:val="00026118"/>
    <w:rsid w:val="00026142"/>
    <w:rsid w:val="000265C5"/>
    <w:rsid w:val="0002682C"/>
    <w:rsid w:val="00027045"/>
    <w:rsid w:val="00027046"/>
    <w:rsid w:val="000273A6"/>
    <w:rsid w:val="00027CF9"/>
    <w:rsid w:val="00027EA7"/>
    <w:rsid w:val="00027F5D"/>
    <w:rsid w:val="0003026C"/>
    <w:rsid w:val="0003091F"/>
    <w:rsid w:val="00030B19"/>
    <w:rsid w:val="00031190"/>
    <w:rsid w:val="00031249"/>
    <w:rsid w:val="000318D2"/>
    <w:rsid w:val="00031B7C"/>
    <w:rsid w:val="00031FE6"/>
    <w:rsid w:val="000320B5"/>
    <w:rsid w:val="00032113"/>
    <w:rsid w:val="000322A6"/>
    <w:rsid w:val="00032C9D"/>
    <w:rsid w:val="00033264"/>
    <w:rsid w:val="000336B0"/>
    <w:rsid w:val="000337F6"/>
    <w:rsid w:val="00033BC1"/>
    <w:rsid w:val="00034054"/>
    <w:rsid w:val="000341CF"/>
    <w:rsid w:val="0003422D"/>
    <w:rsid w:val="000344A0"/>
    <w:rsid w:val="00034706"/>
    <w:rsid w:val="00034AAD"/>
    <w:rsid w:val="00034E5F"/>
    <w:rsid w:val="00035233"/>
    <w:rsid w:val="00035614"/>
    <w:rsid w:val="00035E10"/>
    <w:rsid w:val="00035F5A"/>
    <w:rsid w:val="00036379"/>
    <w:rsid w:val="00036958"/>
    <w:rsid w:val="00036C31"/>
    <w:rsid w:val="0003743D"/>
    <w:rsid w:val="000374B1"/>
    <w:rsid w:val="000404AC"/>
    <w:rsid w:val="0004061D"/>
    <w:rsid w:val="00040EB0"/>
    <w:rsid w:val="000411A0"/>
    <w:rsid w:val="00041225"/>
    <w:rsid w:val="00041E19"/>
    <w:rsid w:val="000424B0"/>
    <w:rsid w:val="00042977"/>
    <w:rsid w:val="00042EA7"/>
    <w:rsid w:val="0004363B"/>
    <w:rsid w:val="00043AFC"/>
    <w:rsid w:val="000448EB"/>
    <w:rsid w:val="00044D73"/>
    <w:rsid w:val="000452D7"/>
    <w:rsid w:val="00045573"/>
    <w:rsid w:val="00045F14"/>
    <w:rsid w:val="0004688B"/>
    <w:rsid w:val="000473F1"/>
    <w:rsid w:val="000478F5"/>
    <w:rsid w:val="0005017D"/>
    <w:rsid w:val="000502A9"/>
    <w:rsid w:val="0005075F"/>
    <w:rsid w:val="00050EB2"/>
    <w:rsid w:val="00050F3F"/>
    <w:rsid w:val="000516A8"/>
    <w:rsid w:val="000516C6"/>
    <w:rsid w:val="000518EB"/>
    <w:rsid w:val="00051E01"/>
    <w:rsid w:val="00051F2B"/>
    <w:rsid w:val="00052221"/>
    <w:rsid w:val="00052673"/>
    <w:rsid w:val="0005267B"/>
    <w:rsid w:val="00053219"/>
    <w:rsid w:val="00053774"/>
    <w:rsid w:val="00053864"/>
    <w:rsid w:val="00053D38"/>
    <w:rsid w:val="0005415E"/>
    <w:rsid w:val="000541E1"/>
    <w:rsid w:val="0005426C"/>
    <w:rsid w:val="00054402"/>
    <w:rsid w:val="0005481C"/>
    <w:rsid w:val="000548E4"/>
    <w:rsid w:val="000549DC"/>
    <w:rsid w:val="00054B85"/>
    <w:rsid w:val="000557C2"/>
    <w:rsid w:val="00055B4B"/>
    <w:rsid w:val="00055D22"/>
    <w:rsid w:val="000560B3"/>
    <w:rsid w:val="0005636F"/>
    <w:rsid w:val="000564D7"/>
    <w:rsid w:val="00056526"/>
    <w:rsid w:val="000566FC"/>
    <w:rsid w:val="00056786"/>
    <w:rsid w:val="000567B7"/>
    <w:rsid w:val="00057005"/>
    <w:rsid w:val="00057381"/>
    <w:rsid w:val="00057A9E"/>
    <w:rsid w:val="00060009"/>
    <w:rsid w:val="000604D0"/>
    <w:rsid w:val="00060633"/>
    <w:rsid w:val="00060EE4"/>
    <w:rsid w:val="00060FD6"/>
    <w:rsid w:val="000610E0"/>
    <w:rsid w:val="00061554"/>
    <w:rsid w:val="000618EC"/>
    <w:rsid w:val="0006235C"/>
    <w:rsid w:val="00062556"/>
    <w:rsid w:val="00062A6E"/>
    <w:rsid w:val="00062AAE"/>
    <w:rsid w:val="00062AFB"/>
    <w:rsid w:val="0006302F"/>
    <w:rsid w:val="00063170"/>
    <w:rsid w:val="000631EC"/>
    <w:rsid w:val="00063E81"/>
    <w:rsid w:val="00063ECC"/>
    <w:rsid w:val="000641EB"/>
    <w:rsid w:val="00064751"/>
    <w:rsid w:val="000648C5"/>
    <w:rsid w:val="00064CB8"/>
    <w:rsid w:val="00065730"/>
    <w:rsid w:val="00065EA5"/>
    <w:rsid w:val="000664A0"/>
    <w:rsid w:val="00066561"/>
    <w:rsid w:val="000665D7"/>
    <w:rsid w:val="000668B0"/>
    <w:rsid w:val="00066D8D"/>
    <w:rsid w:val="000671C3"/>
    <w:rsid w:val="00067280"/>
    <w:rsid w:val="000672B4"/>
    <w:rsid w:val="00067300"/>
    <w:rsid w:val="00067533"/>
    <w:rsid w:val="00067A0A"/>
    <w:rsid w:val="00067B01"/>
    <w:rsid w:val="00067E46"/>
    <w:rsid w:val="00070112"/>
    <w:rsid w:val="00070D8E"/>
    <w:rsid w:val="00070FB0"/>
    <w:rsid w:val="00071497"/>
    <w:rsid w:val="00071899"/>
    <w:rsid w:val="00071B7A"/>
    <w:rsid w:val="00071EC0"/>
    <w:rsid w:val="0007245A"/>
    <w:rsid w:val="0007277B"/>
    <w:rsid w:val="00072B8B"/>
    <w:rsid w:val="00072DD0"/>
    <w:rsid w:val="00072F9E"/>
    <w:rsid w:val="000734A3"/>
    <w:rsid w:val="00073C5B"/>
    <w:rsid w:val="00074101"/>
    <w:rsid w:val="00074410"/>
    <w:rsid w:val="000744A9"/>
    <w:rsid w:val="000745D8"/>
    <w:rsid w:val="00074DD1"/>
    <w:rsid w:val="00074F4A"/>
    <w:rsid w:val="0007504B"/>
    <w:rsid w:val="00075527"/>
    <w:rsid w:val="00075AA9"/>
    <w:rsid w:val="00075F74"/>
    <w:rsid w:val="0007635D"/>
    <w:rsid w:val="000764FC"/>
    <w:rsid w:val="000766DE"/>
    <w:rsid w:val="000769F9"/>
    <w:rsid w:val="00076A77"/>
    <w:rsid w:val="00076C33"/>
    <w:rsid w:val="00076F4A"/>
    <w:rsid w:val="0007714B"/>
    <w:rsid w:val="00080490"/>
    <w:rsid w:val="00080A81"/>
    <w:rsid w:val="00081028"/>
    <w:rsid w:val="00081E24"/>
    <w:rsid w:val="00081FA3"/>
    <w:rsid w:val="00082046"/>
    <w:rsid w:val="00082073"/>
    <w:rsid w:val="00082110"/>
    <w:rsid w:val="0008242C"/>
    <w:rsid w:val="00083316"/>
    <w:rsid w:val="00083485"/>
    <w:rsid w:val="000834ED"/>
    <w:rsid w:val="00083A86"/>
    <w:rsid w:val="00083D9B"/>
    <w:rsid w:val="00083DEA"/>
    <w:rsid w:val="00084427"/>
    <w:rsid w:val="00084664"/>
    <w:rsid w:val="00084907"/>
    <w:rsid w:val="0008521E"/>
    <w:rsid w:val="0008560F"/>
    <w:rsid w:val="00085702"/>
    <w:rsid w:val="000857DB"/>
    <w:rsid w:val="00085814"/>
    <w:rsid w:val="00085CEB"/>
    <w:rsid w:val="00085DD9"/>
    <w:rsid w:val="00085EB1"/>
    <w:rsid w:val="000867D6"/>
    <w:rsid w:val="000867E8"/>
    <w:rsid w:val="00086846"/>
    <w:rsid w:val="00086FBA"/>
    <w:rsid w:val="00087B8B"/>
    <w:rsid w:val="00090410"/>
    <w:rsid w:val="000908C8"/>
    <w:rsid w:val="00090A7A"/>
    <w:rsid w:val="00090B3E"/>
    <w:rsid w:val="00090BCA"/>
    <w:rsid w:val="00090DE2"/>
    <w:rsid w:val="00090E75"/>
    <w:rsid w:val="0009195F"/>
    <w:rsid w:val="00091A10"/>
    <w:rsid w:val="00091AF2"/>
    <w:rsid w:val="00091BBE"/>
    <w:rsid w:val="00092419"/>
    <w:rsid w:val="000928E4"/>
    <w:rsid w:val="00092A4C"/>
    <w:rsid w:val="00092ADC"/>
    <w:rsid w:val="00092D19"/>
    <w:rsid w:val="0009344F"/>
    <w:rsid w:val="00094203"/>
    <w:rsid w:val="00094304"/>
    <w:rsid w:val="00094844"/>
    <w:rsid w:val="00095254"/>
    <w:rsid w:val="00095409"/>
    <w:rsid w:val="000954E8"/>
    <w:rsid w:val="0009569C"/>
    <w:rsid w:val="000958E8"/>
    <w:rsid w:val="00095CDE"/>
    <w:rsid w:val="000962E8"/>
    <w:rsid w:val="00096305"/>
    <w:rsid w:val="00096438"/>
    <w:rsid w:val="000965A8"/>
    <w:rsid w:val="0009675E"/>
    <w:rsid w:val="00096B46"/>
    <w:rsid w:val="00097536"/>
    <w:rsid w:val="0009771B"/>
    <w:rsid w:val="000977E6"/>
    <w:rsid w:val="00097FD9"/>
    <w:rsid w:val="000A002F"/>
    <w:rsid w:val="000A0264"/>
    <w:rsid w:val="000A028F"/>
    <w:rsid w:val="000A0548"/>
    <w:rsid w:val="000A0873"/>
    <w:rsid w:val="000A0AED"/>
    <w:rsid w:val="000A0E6A"/>
    <w:rsid w:val="000A0F05"/>
    <w:rsid w:val="000A1099"/>
    <w:rsid w:val="000A13EA"/>
    <w:rsid w:val="000A1642"/>
    <w:rsid w:val="000A18B2"/>
    <w:rsid w:val="000A199D"/>
    <w:rsid w:val="000A2055"/>
    <w:rsid w:val="000A34D8"/>
    <w:rsid w:val="000A351C"/>
    <w:rsid w:val="000A35E8"/>
    <w:rsid w:val="000A3679"/>
    <w:rsid w:val="000A381D"/>
    <w:rsid w:val="000A3899"/>
    <w:rsid w:val="000A3A99"/>
    <w:rsid w:val="000A3C0E"/>
    <w:rsid w:val="000A3DAD"/>
    <w:rsid w:val="000A3F8C"/>
    <w:rsid w:val="000A4469"/>
    <w:rsid w:val="000A556F"/>
    <w:rsid w:val="000A5676"/>
    <w:rsid w:val="000A597E"/>
    <w:rsid w:val="000A5A4D"/>
    <w:rsid w:val="000A5A86"/>
    <w:rsid w:val="000A5C23"/>
    <w:rsid w:val="000A6015"/>
    <w:rsid w:val="000A6145"/>
    <w:rsid w:val="000A6289"/>
    <w:rsid w:val="000A6947"/>
    <w:rsid w:val="000A6985"/>
    <w:rsid w:val="000A6CDC"/>
    <w:rsid w:val="000A6D7F"/>
    <w:rsid w:val="000A6E14"/>
    <w:rsid w:val="000A763E"/>
    <w:rsid w:val="000A7AA7"/>
    <w:rsid w:val="000A7AE6"/>
    <w:rsid w:val="000A7F7F"/>
    <w:rsid w:val="000B0251"/>
    <w:rsid w:val="000B0A8B"/>
    <w:rsid w:val="000B0CB0"/>
    <w:rsid w:val="000B0F0C"/>
    <w:rsid w:val="000B112A"/>
    <w:rsid w:val="000B118A"/>
    <w:rsid w:val="000B14C8"/>
    <w:rsid w:val="000B169A"/>
    <w:rsid w:val="000B1B4E"/>
    <w:rsid w:val="000B1C02"/>
    <w:rsid w:val="000B2516"/>
    <w:rsid w:val="000B252E"/>
    <w:rsid w:val="000B266E"/>
    <w:rsid w:val="000B27B1"/>
    <w:rsid w:val="000B27ED"/>
    <w:rsid w:val="000B3119"/>
    <w:rsid w:val="000B390A"/>
    <w:rsid w:val="000B3A43"/>
    <w:rsid w:val="000B3EB4"/>
    <w:rsid w:val="000B4774"/>
    <w:rsid w:val="000B50BC"/>
    <w:rsid w:val="000B530B"/>
    <w:rsid w:val="000B54F5"/>
    <w:rsid w:val="000B5E49"/>
    <w:rsid w:val="000B5EC6"/>
    <w:rsid w:val="000B5F6B"/>
    <w:rsid w:val="000B621D"/>
    <w:rsid w:val="000B64DB"/>
    <w:rsid w:val="000B6501"/>
    <w:rsid w:val="000B7ACE"/>
    <w:rsid w:val="000B7B73"/>
    <w:rsid w:val="000B7CB7"/>
    <w:rsid w:val="000B7E58"/>
    <w:rsid w:val="000B7F23"/>
    <w:rsid w:val="000C04A2"/>
    <w:rsid w:val="000C05A9"/>
    <w:rsid w:val="000C0725"/>
    <w:rsid w:val="000C0895"/>
    <w:rsid w:val="000C0A4D"/>
    <w:rsid w:val="000C0FEE"/>
    <w:rsid w:val="000C0FF5"/>
    <w:rsid w:val="000C1502"/>
    <w:rsid w:val="000C167D"/>
    <w:rsid w:val="000C197B"/>
    <w:rsid w:val="000C1BAA"/>
    <w:rsid w:val="000C1BD3"/>
    <w:rsid w:val="000C1D22"/>
    <w:rsid w:val="000C1F33"/>
    <w:rsid w:val="000C2210"/>
    <w:rsid w:val="000C25C1"/>
    <w:rsid w:val="000C3228"/>
    <w:rsid w:val="000C39CD"/>
    <w:rsid w:val="000C3D51"/>
    <w:rsid w:val="000C41D6"/>
    <w:rsid w:val="000C4222"/>
    <w:rsid w:val="000C43BD"/>
    <w:rsid w:val="000C4639"/>
    <w:rsid w:val="000C493B"/>
    <w:rsid w:val="000C4A2C"/>
    <w:rsid w:val="000C4BB2"/>
    <w:rsid w:val="000C4C97"/>
    <w:rsid w:val="000C509D"/>
    <w:rsid w:val="000C57EE"/>
    <w:rsid w:val="000C5932"/>
    <w:rsid w:val="000C5A4F"/>
    <w:rsid w:val="000C6BC3"/>
    <w:rsid w:val="000C6D15"/>
    <w:rsid w:val="000C6D21"/>
    <w:rsid w:val="000C7299"/>
    <w:rsid w:val="000C7636"/>
    <w:rsid w:val="000C78C0"/>
    <w:rsid w:val="000C79A6"/>
    <w:rsid w:val="000C7BBC"/>
    <w:rsid w:val="000C7D97"/>
    <w:rsid w:val="000C7F6E"/>
    <w:rsid w:val="000D00FB"/>
    <w:rsid w:val="000D07E9"/>
    <w:rsid w:val="000D080A"/>
    <w:rsid w:val="000D09E1"/>
    <w:rsid w:val="000D0C5C"/>
    <w:rsid w:val="000D0F05"/>
    <w:rsid w:val="000D12EB"/>
    <w:rsid w:val="000D1492"/>
    <w:rsid w:val="000D1653"/>
    <w:rsid w:val="000D24E6"/>
    <w:rsid w:val="000D2738"/>
    <w:rsid w:val="000D3254"/>
    <w:rsid w:val="000D3602"/>
    <w:rsid w:val="000D431F"/>
    <w:rsid w:val="000D4861"/>
    <w:rsid w:val="000D4D17"/>
    <w:rsid w:val="000D55E9"/>
    <w:rsid w:val="000D5E8F"/>
    <w:rsid w:val="000D5EC2"/>
    <w:rsid w:val="000D67DF"/>
    <w:rsid w:val="000D6D3F"/>
    <w:rsid w:val="000D6E04"/>
    <w:rsid w:val="000D769E"/>
    <w:rsid w:val="000D7A7C"/>
    <w:rsid w:val="000D7B65"/>
    <w:rsid w:val="000E0B9F"/>
    <w:rsid w:val="000E0BFA"/>
    <w:rsid w:val="000E0C83"/>
    <w:rsid w:val="000E0D88"/>
    <w:rsid w:val="000E12C4"/>
    <w:rsid w:val="000E1666"/>
    <w:rsid w:val="000E19B3"/>
    <w:rsid w:val="000E1EAE"/>
    <w:rsid w:val="000E2050"/>
    <w:rsid w:val="000E21FE"/>
    <w:rsid w:val="000E26A4"/>
    <w:rsid w:val="000E2CCE"/>
    <w:rsid w:val="000E2EAD"/>
    <w:rsid w:val="000E2EAF"/>
    <w:rsid w:val="000E31A3"/>
    <w:rsid w:val="000E3550"/>
    <w:rsid w:val="000E40E7"/>
    <w:rsid w:val="000E41D7"/>
    <w:rsid w:val="000E4349"/>
    <w:rsid w:val="000E47B4"/>
    <w:rsid w:val="000E490B"/>
    <w:rsid w:val="000E4B52"/>
    <w:rsid w:val="000E51AB"/>
    <w:rsid w:val="000E5862"/>
    <w:rsid w:val="000E5F74"/>
    <w:rsid w:val="000E609B"/>
    <w:rsid w:val="000E6EAA"/>
    <w:rsid w:val="000E70C5"/>
    <w:rsid w:val="000E712E"/>
    <w:rsid w:val="000E7194"/>
    <w:rsid w:val="000E7592"/>
    <w:rsid w:val="000E7695"/>
    <w:rsid w:val="000E7882"/>
    <w:rsid w:val="000E7B91"/>
    <w:rsid w:val="000E7BD1"/>
    <w:rsid w:val="000E7EBA"/>
    <w:rsid w:val="000F05A9"/>
    <w:rsid w:val="000F05F0"/>
    <w:rsid w:val="000F0962"/>
    <w:rsid w:val="000F0CA1"/>
    <w:rsid w:val="000F105B"/>
    <w:rsid w:val="000F11F7"/>
    <w:rsid w:val="000F14BA"/>
    <w:rsid w:val="000F160E"/>
    <w:rsid w:val="000F1BF7"/>
    <w:rsid w:val="000F1E8A"/>
    <w:rsid w:val="000F25A2"/>
    <w:rsid w:val="000F2AFF"/>
    <w:rsid w:val="000F36B5"/>
    <w:rsid w:val="000F3780"/>
    <w:rsid w:val="000F398D"/>
    <w:rsid w:val="000F3D1A"/>
    <w:rsid w:val="000F3FAF"/>
    <w:rsid w:val="000F4269"/>
    <w:rsid w:val="000F43E9"/>
    <w:rsid w:val="000F4939"/>
    <w:rsid w:val="000F4A5C"/>
    <w:rsid w:val="000F4CAE"/>
    <w:rsid w:val="000F5362"/>
    <w:rsid w:val="000F56E8"/>
    <w:rsid w:val="000F5D6F"/>
    <w:rsid w:val="000F5DBF"/>
    <w:rsid w:val="000F5FD4"/>
    <w:rsid w:val="000F640F"/>
    <w:rsid w:val="000F6885"/>
    <w:rsid w:val="000F6FA5"/>
    <w:rsid w:val="000F6FC6"/>
    <w:rsid w:val="000F707A"/>
    <w:rsid w:val="000F78D3"/>
    <w:rsid w:val="000F7FF7"/>
    <w:rsid w:val="00100192"/>
    <w:rsid w:val="0010050C"/>
    <w:rsid w:val="001008CD"/>
    <w:rsid w:val="00101748"/>
    <w:rsid w:val="00101BD9"/>
    <w:rsid w:val="00101C28"/>
    <w:rsid w:val="00102418"/>
    <w:rsid w:val="00102741"/>
    <w:rsid w:val="001034F5"/>
    <w:rsid w:val="0010423D"/>
    <w:rsid w:val="0010444A"/>
    <w:rsid w:val="00104541"/>
    <w:rsid w:val="001045EB"/>
    <w:rsid w:val="001050CC"/>
    <w:rsid w:val="00105139"/>
    <w:rsid w:val="00105FD2"/>
    <w:rsid w:val="00106A17"/>
    <w:rsid w:val="00106D08"/>
    <w:rsid w:val="00106FF9"/>
    <w:rsid w:val="001073E9"/>
    <w:rsid w:val="00110C35"/>
    <w:rsid w:val="001110A6"/>
    <w:rsid w:val="00111A7C"/>
    <w:rsid w:val="00112705"/>
    <w:rsid w:val="00112861"/>
    <w:rsid w:val="0011318C"/>
    <w:rsid w:val="00113387"/>
    <w:rsid w:val="00113480"/>
    <w:rsid w:val="00113591"/>
    <w:rsid w:val="0011391A"/>
    <w:rsid w:val="00113C9A"/>
    <w:rsid w:val="00113EE1"/>
    <w:rsid w:val="0011409D"/>
    <w:rsid w:val="001141E6"/>
    <w:rsid w:val="00114873"/>
    <w:rsid w:val="00114892"/>
    <w:rsid w:val="00115131"/>
    <w:rsid w:val="0011596A"/>
    <w:rsid w:val="001159CD"/>
    <w:rsid w:val="00115B57"/>
    <w:rsid w:val="00115BE4"/>
    <w:rsid w:val="00115E02"/>
    <w:rsid w:val="00115F19"/>
    <w:rsid w:val="00116A80"/>
    <w:rsid w:val="00116B79"/>
    <w:rsid w:val="00116E17"/>
    <w:rsid w:val="001171E4"/>
    <w:rsid w:val="00117300"/>
    <w:rsid w:val="00117716"/>
    <w:rsid w:val="001177D8"/>
    <w:rsid w:val="001179EF"/>
    <w:rsid w:val="00117A87"/>
    <w:rsid w:val="00117E9A"/>
    <w:rsid w:val="00120354"/>
    <w:rsid w:val="001203BE"/>
    <w:rsid w:val="00120823"/>
    <w:rsid w:val="00120ACD"/>
    <w:rsid w:val="00120CF4"/>
    <w:rsid w:val="00121080"/>
    <w:rsid w:val="00121219"/>
    <w:rsid w:val="00121D42"/>
    <w:rsid w:val="001220EC"/>
    <w:rsid w:val="00122B8A"/>
    <w:rsid w:val="00122B99"/>
    <w:rsid w:val="00124000"/>
    <w:rsid w:val="00124544"/>
    <w:rsid w:val="001246E6"/>
    <w:rsid w:val="001247C2"/>
    <w:rsid w:val="001253C1"/>
    <w:rsid w:val="0012549C"/>
    <w:rsid w:val="00125610"/>
    <w:rsid w:val="0012597D"/>
    <w:rsid w:val="00125AA8"/>
    <w:rsid w:val="00125B5A"/>
    <w:rsid w:val="00125DB7"/>
    <w:rsid w:val="001266FD"/>
    <w:rsid w:val="00126A0E"/>
    <w:rsid w:val="00126D76"/>
    <w:rsid w:val="00127415"/>
    <w:rsid w:val="001274A4"/>
    <w:rsid w:val="00127536"/>
    <w:rsid w:val="00127698"/>
    <w:rsid w:val="001278A1"/>
    <w:rsid w:val="00127918"/>
    <w:rsid w:val="0012793D"/>
    <w:rsid w:val="00127A5E"/>
    <w:rsid w:val="00127E96"/>
    <w:rsid w:val="00127ECF"/>
    <w:rsid w:val="001301C3"/>
    <w:rsid w:val="001303D1"/>
    <w:rsid w:val="001307E1"/>
    <w:rsid w:val="001310BB"/>
    <w:rsid w:val="00131344"/>
    <w:rsid w:val="00131CF7"/>
    <w:rsid w:val="00132129"/>
    <w:rsid w:val="0013227E"/>
    <w:rsid w:val="001323EB"/>
    <w:rsid w:val="00132B57"/>
    <w:rsid w:val="00133286"/>
    <w:rsid w:val="001332ED"/>
    <w:rsid w:val="001337FE"/>
    <w:rsid w:val="00133823"/>
    <w:rsid w:val="00133877"/>
    <w:rsid w:val="00133E1D"/>
    <w:rsid w:val="0013409B"/>
    <w:rsid w:val="001341C1"/>
    <w:rsid w:val="0013432C"/>
    <w:rsid w:val="00134493"/>
    <w:rsid w:val="001349A7"/>
    <w:rsid w:val="00134A14"/>
    <w:rsid w:val="00134AC7"/>
    <w:rsid w:val="00134F06"/>
    <w:rsid w:val="00135855"/>
    <w:rsid w:val="001359BC"/>
    <w:rsid w:val="00135A97"/>
    <w:rsid w:val="00135ACB"/>
    <w:rsid w:val="00135D7B"/>
    <w:rsid w:val="00136189"/>
    <w:rsid w:val="001361AB"/>
    <w:rsid w:val="00136968"/>
    <w:rsid w:val="001371AB"/>
    <w:rsid w:val="0013720D"/>
    <w:rsid w:val="00137391"/>
    <w:rsid w:val="001375BA"/>
    <w:rsid w:val="001375EE"/>
    <w:rsid w:val="001376BE"/>
    <w:rsid w:val="00137B44"/>
    <w:rsid w:val="00137DD9"/>
    <w:rsid w:val="001402B0"/>
    <w:rsid w:val="0014038F"/>
    <w:rsid w:val="00140402"/>
    <w:rsid w:val="00140579"/>
    <w:rsid w:val="00140805"/>
    <w:rsid w:val="00140A94"/>
    <w:rsid w:val="00140D59"/>
    <w:rsid w:val="00140E6F"/>
    <w:rsid w:val="00141216"/>
    <w:rsid w:val="00141EFC"/>
    <w:rsid w:val="00142A9E"/>
    <w:rsid w:val="00142B28"/>
    <w:rsid w:val="001433A9"/>
    <w:rsid w:val="00143895"/>
    <w:rsid w:val="00143B73"/>
    <w:rsid w:val="00144129"/>
    <w:rsid w:val="00144D8B"/>
    <w:rsid w:val="00144E6A"/>
    <w:rsid w:val="00144E8E"/>
    <w:rsid w:val="00144F96"/>
    <w:rsid w:val="00145372"/>
    <w:rsid w:val="001453BF"/>
    <w:rsid w:val="00145A1C"/>
    <w:rsid w:val="00145A55"/>
    <w:rsid w:val="00145ABD"/>
    <w:rsid w:val="00145B01"/>
    <w:rsid w:val="00145CD8"/>
    <w:rsid w:val="0014629E"/>
    <w:rsid w:val="00146574"/>
    <w:rsid w:val="00147138"/>
    <w:rsid w:val="00147447"/>
    <w:rsid w:val="001475E0"/>
    <w:rsid w:val="0014798D"/>
    <w:rsid w:val="00147A23"/>
    <w:rsid w:val="00147DEB"/>
    <w:rsid w:val="0015026C"/>
    <w:rsid w:val="00150412"/>
    <w:rsid w:val="001504A4"/>
    <w:rsid w:val="001506B2"/>
    <w:rsid w:val="00150BC3"/>
    <w:rsid w:val="00150C04"/>
    <w:rsid w:val="00150C64"/>
    <w:rsid w:val="00150DF9"/>
    <w:rsid w:val="00150F41"/>
    <w:rsid w:val="00151209"/>
    <w:rsid w:val="001514A3"/>
    <w:rsid w:val="001515D3"/>
    <w:rsid w:val="0015164C"/>
    <w:rsid w:val="001519F5"/>
    <w:rsid w:val="00151A35"/>
    <w:rsid w:val="00151ABA"/>
    <w:rsid w:val="00151B2D"/>
    <w:rsid w:val="00151E74"/>
    <w:rsid w:val="001523F5"/>
    <w:rsid w:val="001524EA"/>
    <w:rsid w:val="00152974"/>
    <w:rsid w:val="00152B17"/>
    <w:rsid w:val="00153016"/>
    <w:rsid w:val="001533DA"/>
    <w:rsid w:val="00153708"/>
    <w:rsid w:val="0015391E"/>
    <w:rsid w:val="001543D8"/>
    <w:rsid w:val="00154608"/>
    <w:rsid w:val="001548B1"/>
    <w:rsid w:val="00154A73"/>
    <w:rsid w:val="001556F1"/>
    <w:rsid w:val="00155F60"/>
    <w:rsid w:val="00156085"/>
    <w:rsid w:val="00156D29"/>
    <w:rsid w:val="001573FA"/>
    <w:rsid w:val="0015747A"/>
    <w:rsid w:val="001577E9"/>
    <w:rsid w:val="0015799D"/>
    <w:rsid w:val="00157DE3"/>
    <w:rsid w:val="00157ECB"/>
    <w:rsid w:val="00157FE1"/>
    <w:rsid w:val="0016003F"/>
    <w:rsid w:val="001606D5"/>
    <w:rsid w:val="00160782"/>
    <w:rsid w:val="001607B3"/>
    <w:rsid w:val="00160F0C"/>
    <w:rsid w:val="001615B1"/>
    <w:rsid w:val="00162001"/>
    <w:rsid w:val="001628A3"/>
    <w:rsid w:val="00162E73"/>
    <w:rsid w:val="001633CB"/>
    <w:rsid w:val="0016395A"/>
    <w:rsid w:val="001639E0"/>
    <w:rsid w:val="00163C67"/>
    <w:rsid w:val="00163E40"/>
    <w:rsid w:val="0016409A"/>
    <w:rsid w:val="001649F0"/>
    <w:rsid w:val="00164B52"/>
    <w:rsid w:val="00164C22"/>
    <w:rsid w:val="00164D4F"/>
    <w:rsid w:val="00164E09"/>
    <w:rsid w:val="001652D3"/>
    <w:rsid w:val="00165A4A"/>
    <w:rsid w:val="0016647B"/>
    <w:rsid w:val="0016657C"/>
    <w:rsid w:val="0016684F"/>
    <w:rsid w:val="00166B4E"/>
    <w:rsid w:val="001672CB"/>
    <w:rsid w:val="0016782B"/>
    <w:rsid w:val="001679FE"/>
    <w:rsid w:val="00167CED"/>
    <w:rsid w:val="00167E92"/>
    <w:rsid w:val="00170FA4"/>
    <w:rsid w:val="001710C7"/>
    <w:rsid w:val="00171310"/>
    <w:rsid w:val="001717B9"/>
    <w:rsid w:val="00171AE3"/>
    <w:rsid w:val="00171EF1"/>
    <w:rsid w:val="00172ABB"/>
    <w:rsid w:val="00172D63"/>
    <w:rsid w:val="001732CC"/>
    <w:rsid w:val="00173547"/>
    <w:rsid w:val="001737AB"/>
    <w:rsid w:val="001739D6"/>
    <w:rsid w:val="00173B3B"/>
    <w:rsid w:val="00173C06"/>
    <w:rsid w:val="00173D8C"/>
    <w:rsid w:val="00174100"/>
    <w:rsid w:val="0017415D"/>
    <w:rsid w:val="001744AB"/>
    <w:rsid w:val="001745A8"/>
    <w:rsid w:val="0017467E"/>
    <w:rsid w:val="00175C75"/>
    <w:rsid w:val="00175D80"/>
    <w:rsid w:val="00176316"/>
    <w:rsid w:val="00176466"/>
    <w:rsid w:val="00177032"/>
    <w:rsid w:val="0017757A"/>
    <w:rsid w:val="00177785"/>
    <w:rsid w:val="00177A92"/>
    <w:rsid w:val="00177E31"/>
    <w:rsid w:val="00177E43"/>
    <w:rsid w:val="001801D1"/>
    <w:rsid w:val="001802B4"/>
    <w:rsid w:val="001806CC"/>
    <w:rsid w:val="00180834"/>
    <w:rsid w:val="0018089E"/>
    <w:rsid w:val="00180A8D"/>
    <w:rsid w:val="00180F7D"/>
    <w:rsid w:val="00181087"/>
    <w:rsid w:val="001815B4"/>
    <w:rsid w:val="0018179D"/>
    <w:rsid w:val="00182218"/>
    <w:rsid w:val="00182452"/>
    <w:rsid w:val="001828AA"/>
    <w:rsid w:val="00182AB0"/>
    <w:rsid w:val="00182AD5"/>
    <w:rsid w:val="001836B6"/>
    <w:rsid w:val="00183C87"/>
    <w:rsid w:val="00183D25"/>
    <w:rsid w:val="00183DB8"/>
    <w:rsid w:val="00184260"/>
    <w:rsid w:val="0018445D"/>
    <w:rsid w:val="00184C32"/>
    <w:rsid w:val="00184D01"/>
    <w:rsid w:val="00184E81"/>
    <w:rsid w:val="00185012"/>
    <w:rsid w:val="00185170"/>
    <w:rsid w:val="00185205"/>
    <w:rsid w:val="00185C3E"/>
    <w:rsid w:val="00185C5A"/>
    <w:rsid w:val="00185E49"/>
    <w:rsid w:val="00186153"/>
    <w:rsid w:val="001863A5"/>
    <w:rsid w:val="001867BF"/>
    <w:rsid w:val="001868D0"/>
    <w:rsid w:val="0018699C"/>
    <w:rsid w:val="00186BC2"/>
    <w:rsid w:val="00186CD8"/>
    <w:rsid w:val="00186F9E"/>
    <w:rsid w:val="001872A7"/>
    <w:rsid w:val="0018787E"/>
    <w:rsid w:val="00187BD8"/>
    <w:rsid w:val="0019109C"/>
    <w:rsid w:val="0019128D"/>
    <w:rsid w:val="00191414"/>
    <w:rsid w:val="00191622"/>
    <w:rsid w:val="001916BA"/>
    <w:rsid w:val="00191764"/>
    <w:rsid w:val="0019193C"/>
    <w:rsid w:val="00192667"/>
    <w:rsid w:val="00192848"/>
    <w:rsid w:val="00193593"/>
    <w:rsid w:val="00193597"/>
    <w:rsid w:val="001935F1"/>
    <w:rsid w:val="00193DAF"/>
    <w:rsid w:val="0019462D"/>
    <w:rsid w:val="00194E52"/>
    <w:rsid w:val="001959D3"/>
    <w:rsid w:val="001961FB"/>
    <w:rsid w:val="0019626C"/>
    <w:rsid w:val="001963E7"/>
    <w:rsid w:val="0019697C"/>
    <w:rsid w:val="00196D02"/>
    <w:rsid w:val="00197113"/>
    <w:rsid w:val="0019715B"/>
    <w:rsid w:val="001973F2"/>
    <w:rsid w:val="001973FA"/>
    <w:rsid w:val="001978BA"/>
    <w:rsid w:val="001978F2"/>
    <w:rsid w:val="00197937"/>
    <w:rsid w:val="00197E2D"/>
    <w:rsid w:val="00197F2D"/>
    <w:rsid w:val="001A0337"/>
    <w:rsid w:val="001A035A"/>
    <w:rsid w:val="001A03DB"/>
    <w:rsid w:val="001A0414"/>
    <w:rsid w:val="001A0588"/>
    <w:rsid w:val="001A0F0C"/>
    <w:rsid w:val="001A1027"/>
    <w:rsid w:val="001A16BF"/>
    <w:rsid w:val="001A1E9C"/>
    <w:rsid w:val="001A1FD2"/>
    <w:rsid w:val="001A21AE"/>
    <w:rsid w:val="001A21DF"/>
    <w:rsid w:val="001A2657"/>
    <w:rsid w:val="001A278F"/>
    <w:rsid w:val="001A29F0"/>
    <w:rsid w:val="001A2F53"/>
    <w:rsid w:val="001A33FB"/>
    <w:rsid w:val="001A3523"/>
    <w:rsid w:val="001A3F76"/>
    <w:rsid w:val="001A3F7C"/>
    <w:rsid w:val="001A464E"/>
    <w:rsid w:val="001A4E1B"/>
    <w:rsid w:val="001A5188"/>
    <w:rsid w:val="001A54BE"/>
    <w:rsid w:val="001A57B5"/>
    <w:rsid w:val="001A5EA6"/>
    <w:rsid w:val="001A6381"/>
    <w:rsid w:val="001A6443"/>
    <w:rsid w:val="001A68F2"/>
    <w:rsid w:val="001A694D"/>
    <w:rsid w:val="001A6AC9"/>
    <w:rsid w:val="001A6D44"/>
    <w:rsid w:val="001A6FEC"/>
    <w:rsid w:val="001A777B"/>
    <w:rsid w:val="001A7A97"/>
    <w:rsid w:val="001A7C00"/>
    <w:rsid w:val="001B01A7"/>
    <w:rsid w:val="001B04CA"/>
    <w:rsid w:val="001B05AB"/>
    <w:rsid w:val="001B073C"/>
    <w:rsid w:val="001B08AE"/>
    <w:rsid w:val="001B0C6D"/>
    <w:rsid w:val="001B0E17"/>
    <w:rsid w:val="001B198E"/>
    <w:rsid w:val="001B1A81"/>
    <w:rsid w:val="001B1A91"/>
    <w:rsid w:val="001B24F1"/>
    <w:rsid w:val="001B2516"/>
    <w:rsid w:val="001B25A5"/>
    <w:rsid w:val="001B2C1C"/>
    <w:rsid w:val="001B2D08"/>
    <w:rsid w:val="001B2D72"/>
    <w:rsid w:val="001B2DC9"/>
    <w:rsid w:val="001B2E4A"/>
    <w:rsid w:val="001B363F"/>
    <w:rsid w:val="001B3FAB"/>
    <w:rsid w:val="001B485F"/>
    <w:rsid w:val="001B4AFF"/>
    <w:rsid w:val="001B4CCE"/>
    <w:rsid w:val="001B53CA"/>
    <w:rsid w:val="001B576D"/>
    <w:rsid w:val="001B5DCB"/>
    <w:rsid w:val="001B60C7"/>
    <w:rsid w:val="001B632C"/>
    <w:rsid w:val="001B63D9"/>
    <w:rsid w:val="001B7CD7"/>
    <w:rsid w:val="001C04BC"/>
    <w:rsid w:val="001C071C"/>
    <w:rsid w:val="001C071D"/>
    <w:rsid w:val="001C0C82"/>
    <w:rsid w:val="001C0C8C"/>
    <w:rsid w:val="001C11AA"/>
    <w:rsid w:val="001C178F"/>
    <w:rsid w:val="001C17C3"/>
    <w:rsid w:val="001C1A50"/>
    <w:rsid w:val="001C20CE"/>
    <w:rsid w:val="001C24D0"/>
    <w:rsid w:val="001C2568"/>
    <w:rsid w:val="001C27DD"/>
    <w:rsid w:val="001C2960"/>
    <w:rsid w:val="001C2B59"/>
    <w:rsid w:val="001C3055"/>
    <w:rsid w:val="001C3993"/>
    <w:rsid w:val="001C3E42"/>
    <w:rsid w:val="001C3E58"/>
    <w:rsid w:val="001C4043"/>
    <w:rsid w:val="001C4224"/>
    <w:rsid w:val="001C4567"/>
    <w:rsid w:val="001C4AE9"/>
    <w:rsid w:val="001C4E13"/>
    <w:rsid w:val="001C521D"/>
    <w:rsid w:val="001C5960"/>
    <w:rsid w:val="001C5A0F"/>
    <w:rsid w:val="001C5A4B"/>
    <w:rsid w:val="001C5C56"/>
    <w:rsid w:val="001C6075"/>
    <w:rsid w:val="001C62CE"/>
    <w:rsid w:val="001C640D"/>
    <w:rsid w:val="001C68F6"/>
    <w:rsid w:val="001C6E6D"/>
    <w:rsid w:val="001C6F2F"/>
    <w:rsid w:val="001C6F67"/>
    <w:rsid w:val="001C7067"/>
    <w:rsid w:val="001C718B"/>
    <w:rsid w:val="001C7475"/>
    <w:rsid w:val="001C74EA"/>
    <w:rsid w:val="001C79F4"/>
    <w:rsid w:val="001D07F1"/>
    <w:rsid w:val="001D0E0C"/>
    <w:rsid w:val="001D0E20"/>
    <w:rsid w:val="001D0F8A"/>
    <w:rsid w:val="001D1500"/>
    <w:rsid w:val="001D1702"/>
    <w:rsid w:val="001D1809"/>
    <w:rsid w:val="001D1BC9"/>
    <w:rsid w:val="001D2374"/>
    <w:rsid w:val="001D2847"/>
    <w:rsid w:val="001D2C93"/>
    <w:rsid w:val="001D2F1E"/>
    <w:rsid w:val="001D3285"/>
    <w:rsid w:val="001D3B80"/>
    <w:rsid w:val="001D3CD5"/>
    <w:rsid w:val="001D3D7F"/>
    <w:rsid w:val="001D3E81"/>
    <w:rsid w:val="001D4026"/>
    <w:rsid w:val="001D402E"/>
    <w:rsid w:val="001D4123"/>
    <w:rsid w:val="001D417E"/>
    <w:rsid w:val="001D477C"/>
    <w:rsid w:val="001D482A"/>
    <w:rsid w:val="001D4D3F"/>
    <w:rsid w:val="001D5499"/>
    <w:rsid w:val="001D550D"/>
    <w:rsid w:val="001D56A6"/>
    <w:rsid w:val="001D5E2A"/>
    <w:rsid w:val="001D61C1"/>
    <w:rsid w:val="001D63A0"/>
    <w:rsid w:val="001D642A"/>
    <w:rsid w:val="001D6768"/>
    <w:rsid w:val="001D67E4"/>
    <w:rsid w:val="001D6810"/>
    <w:rsid w:val="001D6930"/>
    <w:rsid w:val="001D6CCF"/>
    <w:rsid w:val="001D6EAD"/>
    <w:rsid w:val="001D724C"/>
    <w:rsid w:val="001D77F1"/>
    <w:rsid w:val="001D7818"/>
    <w:rsid w:val="001D78D4"/>
    <w:rsid w:val="001D7E43"/>
    <w:rsid w:val="001E07AE"/>
    <w:rsid w:val="001E0B03"/>
    <w:rsid w:val="001E0CB3"/>
    <w:rsid w:val="001E0F7B"/>
    <w:rsid w:val="001E1561"/>
    <w:rsid w:val="001E16C8"/>
    <w:rsid w:val="001E1842"/>
    <w:rsid w:val="001E189F"/>
    <w:rsid w:val="001E1B07"/>
    <w:rsid w:val="001E1C0F"/>
    <w:rsid w:val="001E20E9"/>
    <w:rsid w:val="001E2243"/>
    <w:rsid w:val="001E2404"/>
    <w:rsid w:val="001E29C4"/>
    <w:rsid w:val="001E2A1F"/>
    <w:rsid w:val="001E33AB"/>
    <w:rsid w:val="001E3463"/>
    <w:rsid w:val="001E3677"/>
    <w:rsid w:val="001E3885"/>
    <w:rsid w:val="001E3DDF"/>
    <w:rsid w:val="001E3F61"/>
    <w:rsid w:val="001E446C"/>
    <w:rsid w:val="001E4BBF"/>
    <w:rsid w:val="001E4E49"/>
    <w:rsid w:val="001E5272"/>
    <w:rsid w:val="001E5454"/>
    <w:rsid w:val="001E5605"/>
    <w:rsid w:val="001E5688"/>
    <w:rsid w:val="001E594B"/>
    <w:rsid w:val="001E5C44"/>
    <w:rsid w:val="001E5D1A"/>
    <w:rsid w:val="001E5D69"/>
    <w:rsid w:val="001E6112"/>
    <w:rsid w:val="001E61F3"/>
    <w:rsid w:val="001E68C9"/>
    <w:rsid w:val="001E6DB5"/>
    <w:rsid w:val="001E6E51"/>
    <w:rsid w:val="001E773D"/>
    <w:rsid w:val="001E793B"/>
    <w:rsid w:val="001E793D"/>
    <w:rsid w:val="001E7A46"/>
    <w:rsid w:val="001E7E9B"/>
    <w:rsid w:val="001F0516"/>
    <w:rsid w:val="001F0C48"/>
    <w:rsid w:val="001F0E28"/>
    <w:rsid w:val="001F0F04"/>
    <w:rsid w:val="001F1620"/>
    <w:rsid w:val="001F16AE"/>
    <w:rsid w:val="001F18FB"/>
    <w:rsid w:val="001F1A88"/>
    <w:rsid w:val="001F1C38"/>
    <w:rsid w:val="001F1CD0"/>
    <w:rsid w:val="001F205D"/>
    <w:rsid w:val="001F22FA"/>
    <w:rsid w:val="001F244A"/>
    <w:rsid w:val="001F2512"/>
    <w:rsid w:val="001F2963"/>
    <w:rsid w:val="001F2E04"/>
    <w:rsid w:val="001F37C5"/>
    <w:rsid w:val="001F3B08"/>
    <w:rsid w:val="001F3FA6"/>
    <w:rsid w:val="001F4191"/>
    <w:rsid w:val="001F45B3"/>
    <w:rsid w:val="001F4789"/>
    <w:rsid w:val="001F4D7D"/>
    <w:rsid w:val="001F4FEF"/>
    <w:rsid w:val="001F5165"/>
    <w:rsid w:val="001F51FE"/>
    <w:rsid w:val="001F5397"/>
    <w:rsid w:val="001F5DBC"/>
    <w:rsid w:val="001F5EC2"/>
    <w:rsid w:val="001F611F"/>
    <w:rsid w:val="001F656A"/>
    <w:rsid w:val="001F66D7"/>
    <w:rsid w:val="001F6AF3"/>
    <w:rsid w:val="001F6C84"/>
    <w:rsid w:val="001F6D97"/>
    <w:rsid w:val="001F7288"/>
    <w:rsid w:val="001F777E"/>
    <w:rsid w:val="001F7812"/>
    <w:rsid w:val="001F7E95"/>
    <w:rsid w:val="002002CE"/>
    <w:rsid w:val="002008A7"/>
    <w:rsid w:val="002008C9"/>
    <w:rsid w:val="00200AAF"/>
    <w:rsid w:val="002019F4"/>
    <w:rsid w:val="00201FAC"/>
    <w:rsid w:val="002020C9"/>
    <w:rsid w:val="0020216C"/>
    <w:rsid w:val="002026D6"/>
    <w:rsid w:val="00202D61"/>
    <w:rsid w:val="00202D67"/>
    <w:rsid w:val="00202EDC"/>
    <w:rsid w:val="00202F29"/>
    <w:rsid w:val="0020324B"/>
    <w:rsid w:val="00203300"/>
    <w:rsid w:val="002035D1"/>
    <w:rsid w:val="002038BD"/>
    <w:rsid w:val="002038C5"/>
    <w:rsid w:val="002039F7"/>
    <w:rsid w:val="00203A60"/>
    <w:rsid w:val="00203C56"/>
    <w:rsid w:val="00203CCB"/>
    <w:rsid w:val="00203D92"/>
    <w:rsid w:val="0020403D"/>
    <w:rsid w:val="0020406A"/>
    <w:rsid w:val="002044FB"/>
    <w:rsid w:val="00204743"/>
    <w:rsid w:val="00204AD6"/>
    <w:rsid w:val="002056A5"/>
    <w:rsid w:val="002056CB"/>
    <w:rsid w:val="0020597D"/>
    <w:rsid w:val="00205E62"/>
    <w:rsid w:val="00205E73"/>
    <w:rsid w:val="00205EE3"/>
    <w:rsid w:val="00206298"/>
    <w:rsid w:val="00206A00"/>
    <w:rsid w:val="00206A9E"/>
    <w:rsid w:val="0020709B"/>
    <w:rsid w:val="00207290"/>
    <w:rsid w:val="002076E1"/>
    <w:rsid w:val="00207C9F"/>
    <w:rsid w:val="00207D28"/>
    <w:rsid w:val="0021003E"/>
    <w:rsid w:val="00210274"/>
    <w:rsid w:val="002105AF"/>
    <w:rsid w:val="002109FD"/>
    <w:rsid w:val="00210C79"/>
    <w:rsid w:val="0021155C"/>
    <w:rsid w:val="00212793"/>
    <w:rsid w:val="00212846"/>
    <w:rsid w:val="002128A1"/>
    <w:rsid w:val="00212D3A"/>
    <w:rsid w:val="00212F29"/>
    <w:rsid w:val="00213AFC"/>
    <w:rsid w:val="00214A65"/>
    <w:rsid w:val="00214F46"/>
    <w:rsid w:val="002153F2"/>
    <w:rsid w:val="0021572F"/>
    <w:rsid w:val="002157F4"/>
    <w:rsid w:val="00215AEA"/>
    <w:rsid w:val="00215AF9"/>
    <w:rsid w:val="00215F41"/>
    <w:rsid w:val="0021687B"/>
    <w:rsid w:val="00216C62"/>
    <w:rsid w:val="00216DF2"/>
    <w:rsid w:val="00216E63"/>
    <w:rsid w:val="00217148"/>
    <w:rsid w:val="00217965"/>
    <w:rsid w:val="00217B6A"/>
    <w:rsid w:val="00217B80"/>
    <w:rsid w:val="00217D79"/>
    <w:rsid w:val="00220051"/>
    <w:rsid w:val="00220061"/>
    <w:rsid w:val="0022015A"/>
    <w:rsid w:val="0022028B"/>
    <w:rsid w:val="002203F5"/>
    <w:rsid w:val="00221555"/>
    <w:rsid w:val="00221759"/>
    <w:rsid w:val="00221937"/>
    <w:rsid w:val="00221B58"/>
    <w:rsid w:val="00221FAE"/>
    <w:rsid w:val="002221EE"/>
    <w:rsid w:val="002222B6"/>
    <w:rsid w:val="002223CF"/>
    <w:rsid w:val="00222891"/>
    <w:rsid w:val="00222C34"/>
    <w:rsid w:val="00222C56"/>
    <w:rsid w:val="0022355D"/>
    <w:rsid w:val="00223AAA"/>
    <w:rsid w:val="00223C3E"/>
    <w:rsid w:val="00223E33"/>
    <w:rsid w:val="00223E66"/>
    <w:rsid w:val="00224FDC"/>
    <w:rsid w:val="0022548B"/>
    <w:rsid w:val="00225BBA"/>
    <w:rsid w:val="00225C7A"/>
    <w:rsid w:val="00226042"/>
    <w:rsid w:val="00226326"/>
    <w:rsid w:val="00226D76"/>
    <w:rsid w:val="00226FB3"/>
    <w:rsid w:val="00227027"/>
    <w:rsid w:val="002272EE"/>
    <w:rsid w:val="0022735D"/>
    <w:rsid w:val="0022745C"/>
    <w:rsid w:val="002274C8"/>
    <w:rsid w:val="002274F8"/>
    <w:rsid w:val="002276F5"/>
    <w:rsid w:val="00227CE2"/>
    <w:rsid w:val="00227F6D"/>
    <w:rsid w:val="00230106"/>
    <w:rsid w:val="002303F6"/>
    <w:rsid w:val="00230660"/>
    <w:rsid w:val="00230A8C"/>
    <w:rsid w:val="002311BF"/>
    <w:rsid w:val="0023146D"/>
    <w:rsid w:val="00231C00"/>
    <w:rsid w:val="00231CD0"/>
    <w:rsid w:val="00231CF0"/>
    <w:rsid w:val="002326F5"/>
    <w:rsid w:val="00232AAA"/>
    <w:rsid w:val="00232D28"/>
    <w:rsid w:val="00233137"/>
    <w:rsid w:val="0023346D"/>
    <w:rsid w:val="00233749"/>
    <w:rsid w:val="002339FC"/>
    <w:rsid w:val="00233EF3"/>
    <w:rsid w:val="00233FB5"/>
    <w:rsid w:val="00233FB8"/>
    <w:rsid w:val="0023417F"/>
    <w:rsid w:val="002347B7"/>
    <w:rsid w:val="00234B86"/>
    <w:rsid w:val="002355CC"/>
    <w:rsid w:val="00235A1D"/>
    <w:rsid w:val="00235A37"/>
    <w:rsid w:val="00235A86"/>
    <w:rsid w:val="00235B0A"/>
    <w:rsid w:val="00235C27"/>
    <w:rsid w:val="00235CDF"/>
    <w:rsid w:val="0023628D"/>
    <w:rsid w:val="0023653A"/>
    <w:rsid w:val="00236785"/>
    <w:rsid w:val="00236792"/>
    <w:rsid w:val="002367A3"/>
    <w:rsid w:val="00236847"/>
    <w:rsid w:val="00236B1A"/>
    <w:rsid w:val="00237A37"/>
    <w:rsid w:val="0024069C"/>
    <w:rsid w:val="00240D20"/>
    <w:rsid w:val="00240E6F"/>
    <w:rsid w:val="00240E82"/>
    <w:rsid w:val="002411D6"/>
    <w:rsid w:val="00241708"/>
    <w:rsid w:val="00241C5F"/>
    <w:rsid w:val="00242822"/>
    <w:rsid w:val="00244029"/>
    <w:rsid w:val="0024406F"/>
    <w:rsid w:val="002443E2"/>
    <w:rsid w:val="0024480B"/>
    <w:rsid w:val="00245576"/>
    <w:rsid w:val="002455A3"/>
    <w:rsid w:val="00245B60"/>
    <w:rsid w:val="00245C97"/>
    <w:rsid w:val="00246984"/>
    <w:rsid w:val="002472EC"/>
    <w:rsid w:val="00247459"/>
    <w:rsid w:val="0024763C"/>
    <w:rsid w:val="00247C48"/>
    <w:rsid w:val="0025056A"/>
    <w:rsid w:val="0025065D"/>
    <w:rsid w:val="00250C52"/>
    <w:rsid w:val="00250E97"/>
    <w:rsid w:val="00251A61"/>
    <w:rsid w:val="00251DDE"/>
    <w:rsid w:val="00251EBC"/>
    <w:rsid w:val="00251F54"/>
    <w:rsid w:val="00252A14"/>
    <w:rsid w:val="00252FA8"/>
    <w:rsid w:val="00253454"/>
    <w:rsid w:val="00253589"/>
    <w:rsid w:val="00253634"/>
    <w:rsid w:val="00253990"/>
    <w:rsid w:val="00254A04"/>
    <w:rsid w:val="00254CE6"/>
    <w:rsid w:val="00255334"/>
    <w:rsid w:val="002555AF"/>
    <w:rsid w:val="0025561E"/>
    <w:rsid w:val="00255854"/>
    <w:rsid w:val="002560B8"/>
    <w:rsid w:val="002575F6"/>
    <w:rsid w:val="0025775E"/>
    <w:rsid w:val="00257E04"/>
    <w:rsid w:val="00260A30"/>
    <w:rsid w:val="00260D2C"/>
    <w:rsid w:val="00261418"/>
    <w:rsid w:val="002616EC"/>
    <w:rsid w:val="002618E1"/>
    <w:rsid w:val="00261A65"/>
    <w:rsid w:val="00261C1E"/>
    <w:rsid w:val="00261C34"/>
    <w:rsid w:val="00261D0E"/>
    <w:rsid w:val="00262347"/>
    <w:rsid w:val="002623CD"/>
    <w:rsid w:val="002629D1"/>
    <w:rsid w:val="00262A39"/>
    <w:rsid w:val="00262ED0"/>
    <w:rsid w:val="00262F33"/>
    <w:rsid w:val="002630A4"/>
    <w:rsid w:val="0026317D"/>
    <w:rsid w:val="002634D7"/>
    <w:rsid w:val="00263649"/>
    <w:rsid w:val="002636AB"/>
    <w:rsid w:val="00263904"/>
    <w:rsid w:val="00263AA3"/>
    <w:rsid w:val="002640E6"/>
    <w:rsid w:val="0026412C"/>
    <w:rsid w:val="0026434F"/>
    <w:rsid w:val="00264596"/>
    <w:rsid w:val="002645E6"/>
    <w:rsid w:val="00264B1C"/>
    <w:rsid w:val="00265140"/>
    <w:rsid w:val="002654ED"/>
    <w:rsid w:val="0026556D"/>
    <w:rsid w:val="002663F0"/>
    <w:rsid w:val="002667A9"/>
    <w:rsid w:val="00266D40"/>
    <w:rsid w:val="00267C03"/>
    <w:rsid w:val="00267E02"/>
    <w:rsid w:val="00270D8C"/>
    <w:rsid w:val="00270FF1"/>
    <w:rsid w:val="002712D2"/>
    <w:rsid w:val="002713BA"/>
    <w:rsid w:val="00271970"/>
    <w:rsid w:val="00271EDF"/>
    <w:rsid w:val="00272FC6"/>
    <w:rsid w:val="0027306E"/>
    <w:rsid w:val="002735D5"/>
    <w:rsid w:val="002736FB"/>
    <w:rsid w:val="002738D2"/>
    <w:rsid w:val="00273984"/>
    <w:rsid w:val="00273D8B"/>
    <w:rsid w:val="002743A0"/>
    <w:rsid w:val="00274437"/>
    <w:rsid w:val="00274949"/>
    <w:rsid w:val="00274DFC"/>
    <w:rsid w:val="00275D26"/>
    <w:rsid w:val="00276349"/>
    <w:rsid w:val="002763F0"/>
    <w:rsid w:val="0027693F"/>
    <w:rsid w:val="00276E17"/>
    <w:rsid w:val="002773AD"/>
    <w:rsid w:val="002774B5"/>
    <w:rsid w:val="002774BD"/>
    <w:rsid w:val="0027764B"/>
    <w:rsid w:val="002777A0"/>
    <w:rsid w:val="002805EB"/>
    <w:rsid w:val="002808E8"/>
    <w:rsid w:val="00280919"/>
    <w:rsid w:val="00280F50"/>
    <w:rsid w:val="00281027"/>
    <w:rsid w:val="00281196"/>
    <w:rsid w:val="0028142D"/>
    <w:rsid w:val="002815C6"/>
    <w:rsid w:val="002818C1"/>
    <w:rsid w:val="00281A44"/>
    <w:rsid w:val="00281B76"/>
    <w:rsid w:val="00281C6E"/>
    <w:rsid w:val="00282295"/>
    <w:rsid w:val="002828C0"/>
    <w:rsid w:val="00282B57"/>
    <w:rsid w:val="00282EE2"/>
    <w:rsid w:val="002833A9"/>
    <w:rsid w:val="002835D3"/>
    <w:rsid w:val="00283C97"/>
    <w:rsid w:val="0028464D"/>
    <w:rsid w:val="00285035"/>
    <w:rsid w:val="002850D8"/>
    <w:rsid w:val="00285909"/>
    <w:rsid w:val="00285A98"/>
    <w:rsid w:val="00286047"/>
    <w:rsid w:val="00286B08"/>
    <w:rsid w:val="0028773C"/>
    <w:rsid w:val="00287767"/>
    <w:rsid w:val="0028777F"/>
    <w:rsid w:val="00287C32"/>
    <w:rsid w:val="00287C77"/>
    <w:rsid w:val="00287C8E"/>
    <w:rsid w:val="00287CC3"/>
    <w:rsid w:val="0029031B"/>
    <w:rsid w:val="00290B5A"/>
    <w:rsid w:val="00291116"/>
    <w:rsid w:val="0029147A"/>
    <w:rsid w:val="00291595"/>
    <w:rsid w:val="00291864"/>
    <w:rsid w:val="0029188B"/>
    <w:rsid w:val="00291BD8"/>
    <w:rsid w:val="00291E5B"/>
    <w:rsid w:val="00291F2E"/>
    <w:rsid w:val="00292A74"/>
    <w:rsid w:val="00292C87"/>
    <w:rsid w:val="002930DD"/>
    <w:rsid w:val="0029383F"/>
    <w:rsid w:val="002939F1"/>
    <w:rsid w:val="00293AB4"/>
    <w:rsid w:val="00293DD2"/>
    <w:rsid w:val="00293E78"/>
    <w:rsid w:val="00294382"/>
    <w:rsid w:val="00294BB4"/>
    <w:rsid w:val="00294E95"/>
    <w:rsid w:val="00295C9E"/>
    <w:rsid w:val="00295E96"/>
    <w:rsid w:val="002960FB"/>
    <w:rsid w:val="00296618"/>
    <w:rsid w:val="002969A7"/>
    <w:rsid w:val="00296BFE"/>
    <w:rsid w:val="00296CA6"/>
    <w:rsid w:val="00297301"/>
    <w:rsid w:val="00297C3C"/>
    <w:rsid w:val="002A028C"/>
    <w:rsid w:val="002A05EA"/>
    <w:rsid w:val="002A0728"/>
    <w:rsid w:val="002A0998"/>
    <w:rsid w:val="002A0A83"/>
    <w:rsid w:val="002A159E"/>
    <w:rsid w:val="002A15EF"/>
    <w:rsid w:val="002A1A73"/>
    <w:rsid w:val="002A1EC5"/>
    <w:rsid w:val="002A21C4"/>
    <w:rsid w:val="002A238B"/>
    <w:rsid w:val="002A25F5"/>
    <w:rsid w:val="002A2DD1"/>
    <w:rsid w:val="002A2E24"/>
    <w:rsid w:val="002A3279"/>
    <w:rsid w:val="002A375F"/>
    <w:rsid w:val="002A381C"/>
    <w:rsid w:val="002A3E45"/>
    <w:rsid w:val="002A4078"/>
    <w:rsid w:val="002A41A4"/>
    <w:rsid w:val="002A443D"/>
    <w:rsid w:val="002A4E37"/>
    <w:rsid w:val="002A50B2"/>
    <w:rsid w:val="002A57C5"/>
    <w:rsid w:val="002A598F"/>
    <w:rsid w:val="002A5AFA"/>
    <w:rsid w:val="002A6ABF"/>
    <w:rsid w:val="002A6E01"/>
    <w:rsid w:val="002A7076"/>
    <w:rsid w:val="002A707F"/>
    <w:rsid w:val="002A7226"/>
    <w:rsid w:val="002A7518"/>
    <w:rsid w:val="002A75A6"/>
    <w:rsid w:val="002A7BB3"/>
    <w:rsid w:val="002A7C8E"/>
    <w:rsid w:val="002B0599"/>
    <w:rsid w:val="002B07C3"/>
    <w:rsid w:val="002B128B"/>
    <w:rsid w:val="002B1307"/>
    <w:rsid w:val="002B1B14"/>
    <w:rsid w:val="002B1B2F"/>
    <w:rsid w:val="002B1B3E"/>
    <w:rsid w:val="002B1CCB"/>
    <w:rsid w:val="002B2A7A"/>
    <w:rsid w:val="002B2C20"/>
    <w:rsid w:val="002B2D57"/>
    <w:rsid w:val="002B2F4B"/>
    <w:rsid w:val="002B3331"/>
    <w:rsid w:val="002B37D8"/>
    <w:rsid w:val="002B3BCC"/>
    <w:rsid w:val="002B3C03"/>
    <w:rsid w:val="002B3F84"/>
    <w:rsid w:val="002B4435"/>
    <w:rsid w:val="002B4625"/>
    <w:rsid w:val="002B49C4"/>
    <w:rsid w:val="002B4C8A"/>
    <w:rsid w:val="002B5616"/>
    <w:rsid w:val="002B563F"/>
    <w:rsid w:val="002B5D76"/>
    <w:rsid w:val="002B5E69"/>
    <w:rsid w:val="002B5FCF"/>
    <w:rsid w:val="002B64B9"/>
    <w:rsid w:val="002B66AD"/>
    <w:rsid w:val="002B6872"/>
    <w:rsid w:val="002B7311"/>
    <w:rsid w:val="002B799E"/>
    <w:rsid w:val="002B7CA5"/>
    <w:rsid w:val="002B7F18"/>
    <w:rsid w:val="002C04E5"/>
    <w:rsid w:val="002C070B"/>
    <w:rsid w:val="002C0793"/>
    <w:rsid w:val="002C07DA"/>
    <w:rsid w:val="002C0C49"/>
    <w:rsid w:val="002C0D16"/>
    <w:rsid w:val="002C170D"/>
    <w:rsid w:val="002C1897"/>
    <w:rsid w:val="002C1C58"/>
    <w:rsid w:val="002C1F81"/>
    <w:rsid w:val="002C23FF"/>
    <w:rsid w:val="002C26E2"/>
    <w:rsid w:val="002C27D2"/>
    <w:rsid w:val="002C2930"/>
    <w:rsid w:val="002C29C4"/>
    <w:rsid w:val="002C3108"/>
    <w:rsid w:val="002C36D1"/>
    <w:rsid w:val="002C3C26"/>
    <w:rsid w:val="002C41C3"/>
    <w:rsid w:val="002C5067"/>
    <w:rsid w:val="002C5984"/>
    <w:rsid w:val="002C60AB"/>
    <w:rsid w:val="002C661F"/>
    <w:rsid w:val="002C68EE"/>
    <w:rsid w:val="002C6B6E"/>
    <w:rsid w:val="002C6EC9"/>
    <w:rsid w:val="002C796D"/>
    <w:rsid w:val="002D029C"/>
    <w:rsid w:val="002D096D"/>
    <w:rsid w:val="002D0BDD"/>
    <w:rsid w:val="002D0E9A"/>
    <w:rsid w:val="002D111C"/>
    <w:rsid w:val="002D1487"/>
    <w:rsid w:val="002D156F"/>
    <w:rsid w:val="002D16B0"/>
    <w:rsid w:val="002D16B8"/>
    <w:rsid w:val="002D1A4C"/>
    <w:rsid w:val="002D1B06"/>
    <w:rsid w:val="002D2830"/>
    <w:rsid w:val="002D297C"/>
    <w:rsid w:val="002D2998"/>
    <w:rsid w:val="002D3ED1"/>
    <w:rsid w:val="002D470D"/>
    <w:rsid w:val="002D48D2"/>
    <w:rsid w:val="002D5CEC"/>
    <w:rsid w:val="002D5EE4"/>
    <w:rsid w:val="002D6216"/>
    <w:rsid w:val="002D621A"/>
    <w:rsid w:val="002D6292"/>
    <w:rsid w:val="002D6384"/>
    <w:rsid w:val="002D69FA"/>
    <w:rsid w:val="002D6C1F"/>
    <w:rsid w:val="002D7D02"/>
    <w:rsid w:val="002E013F"/>
    <w:rsid w:val="002E03DF"/>
    <w:rsid w:val="002E0687"/>
    <w:rsid w:val="002E076F"/>
    <w:rsid w:val="002E1515"/>
    <w:rsid w:val="002E177C"/>
    <w:rsid w:val="002E199E"/>
    <w:rsid w:val="002E1AE7"/>
    <w:rsid w:val="002E1F86"/>
    <w:rsid w:val="002E2081"/>
    <w:rsid w:val="002E22C7"/>
    <w:rsid w:val="002E2B9E"/>
    <w:rsid w:val="002E3481"/>
    <w:rsid w:val="002E3602"/>
    <w:rsid w:val="002E38EA"/>
    <w:rsid w:val="002E39A2"/>
    <w:rsid w:val="002E3E55"/>
    <w:rsid w:val="002E419A"/>
    <w:rsid w:val="002E45B8"/>
    <w:rsid w:val="002E4898"/>
    <w:rsid w:val="002E49B3"/>
    <w:rsid w:val="002E4F70"/>
    <w:rsid w:val="002E55C3"/>
    <w:rsid w:val="002E5630"/>
    <w:rsid w:val="002E588F"/>
    <w:rsid w:val="002E5C87"/>
    <w:rsid w:val="002E5CD2"/>
    <w:rsid w:val="002E64F0"/>
    <w:rsid w:val="002E6616"/>
    <w:rsid w:val="002E69E8"/>
    <w:rsid w:val="002E75A9"/>
    <w:rsid w:val="002E777B"/>
    <w:rsid w:val="002E79C3"/>
    <w:rsid w:val="002E79EC"/>
    <w:rsid w:val="002E7C9B"/>
    <w:rsid w:val="002E7F2E"/>
    <w:rsid w:val="002F11B6"/>
    <w:rsid w:val="002F1338"/>
    <w:rsid w:val="002F144E"/>
    <w:rsid w:val="002F1DA1"/>
    <w:rsid w:val="002F23AD"/>
    <w:rsid w:val="002F2D2C"/>
    <w:rsid w:val="002F2E7B"/>
    <w:rsid w:val="002F3109"/>
    <w:rsid w:val="002F33BD"/>
    <w:rsid w:val="002F3626"/>
    <w:rsid w:val="002F3794"/>
    <w:rsid w:val="002F3F88"/>
    <w:rsid w:val="002F412A"/>
    <w:rsid w:val="002F46E8"/>
    <w:rsid w:val="002F4F01"/>
    <w:rsid w:val="002F5BF0"/>
    <w:rsid w:val="002F628F"/>
    <w:rsid w:val="002F6ACA"/>
    <w:rsid w:val="002F73D4"/>
    <w:rsid w:val="002F77CB"/>
    <w:rsid w:val="002F77EB"/>
    <w:rsid w:val="002F78D3"/>
    <w:rsid w:val="002F7A08"/>
    <w:rsid w:val="003002C7"/>
    <w:rsid w:val="00300C17"/>
    <w:rsid w:val="00301771"/>
    <w:rsid w:val="00301BFD"/>
    <w:rsid w:val="00301CA6"/>
    <w:rsid w:val="00302091"/>
    <w:rsid w:val="00302518"/>
    <w:rsid w:val="0030285A"/>
    <w:rsid w:val="003028EC"/>
    <w:rsid w:val="0030292B"/>
    <w:rsid w:val="00302EAC"/>
    <w:rsid w:val="0030323F"/>
    <w:rsid w:val="00303EE1"/>
    <w:rsid w:val="0030440F"/>
    <w:rsid w:val="00304445"/>
    <w:rsid w:val="0030451C"/>
    <w:rsid w:val="003051DC"/>
    <w:rsid w:val="00305D77"/>
    <w:rsid w:val="003066FC"/>
    <w:rsid w:val="00306E5A"/>
    <w:rsid w:val="00306EF1"/>
    <w:rsid w:val="00306F29"/>
    <w:rsid w:val="00306FEE"/>
    <w:rsid w:val="00306FF2"/>
    <w:rsid w:val="00307403"/>
    <w:rsid w:val="00307C85"/>
    <w:rsid w:val="00307CAB"/>
    <w:rsid w:val="00307ED1"/>
    <w:rsid w:val="0031044C"/>
    <w:rsid w:val="003106B6"/>
    <w:rsid w:val="00310A0F"/>
    <w:rsid w:val="00310B59"/>
    <w:rsid w:val="00310BFE"/>
    <w:rsid w:val="003117AF"/>
    <w:rsid w:val="00311E24"/>
    <w:rsid w:val="003121DA"/>
    <w:rsid w:val="00312672"/>
    <w:rsid w:val="00312EF8"/>
    <w:rsid w:val="003134E6"/>
    <w:rsid w:val="003134F4"/>
    <w:rsid w:val="00313BBD"/>
    <w:rsid w:val="00313D6B"/>
    <w:rsid w:val="00314111"/>
    <w:rsid w:val="00314504"/>
    <w:rsid w:val="00314550"/>
    <w:rsid w:val="00314739"/>
    <w:rsid w:val="00314974"/>
    <w:rsid w:val="003149C9"/>
    <w:rsid w:val="00314A19"/>
    <w:rsid w:val="00314E4E"/>
    <w:rsid w:val="003154C0"/>
    <w:rsid w:val="00315AA3"/>
    <w:rsid w:val="003164FB"/>
    <w:rsid w:val="0031701E"/>
    <w:rsid w:val="003170D4"/>
    <w:rsid w:val="00317B37"/>
    <w:rsid w:val="00317D08"/>
    <w:rsid w:val="00317E5A"/>
    <w:rsid w:val="00317F66"/>
    <w:rsid w:val="0032037B"/>
    <w:rsid w:val="00320DE4"/>
    <w:rsid w:val="00320FF1"/>
    <w:rsid w:val="003215A1"/>
    <w:rsid w:val="003216C2"/>
    <w:rsid w:val="003217A5"/>
    <w:rsid w:val="003217A8"/>
    <w:rsid w:val="00321CE9"/>
    <w:rsid w:val="0032215A"/>
    <w:rsid w:val="003224D8"/>
    <w:rsid w:val="003226AE"/>
    <w:rsid w:val="0032298B"/>
    <w:rsid w:val="00322AA3"/>
    <w:rsid w:val="00322D6D"/>
    <w:rsid w:val="0032306E"/>
    <w:rsid w:val="00323110"/>
    <w:rsid w:val="0032349E"/>
    <w:rsid w:val="0032364F"/>
    <w:rsid w:val="00323D1F"/>
    <w:rsid w:val="0032400D"/>
    <w:rsid w:val="00325AFD"/>
    <w:rsid w:val="00325CED"/>
    <w:rsid w:val="00325EDD"/>
    <w:rsid w:val="00326488"/>
    <w:rsid w:val="00326B7C"/>
    <w:rsid w:val="00326DF9"/>
    <w:rsid w:val="00327097"/>
    <w:rsid w:val="0032728C"/>
    <w:rsid w:val="00327395"/>
    <w:rsid w:val="003278E2"/>
    <w:rsid w:val="003278E3"/>
    <w:rsid w:val="00327958"/>
    <w:rsid w:val="00327CD0"/>
    <w:rsid w:val="00327E50"/>
    <w:rsid w:val="00327EEA"/>
    <w:rsid w:val="0033021B"/>
    <w:rsid w:val="003306AB"/>
    <w:rsid w:val="00331175"/>
    <w:rsid w:val="00331665"/>
    <w:rsid w:val="00331788"/>
    <w:rsid w:val="00331E73"/>
    <w:rsid w:val="003320E6"/>
    <w:rsid w:val="0033262D"/>
    <w:rsid w:val="003329F2"/>
    <w:rsid w:val="00332D5C"/>
    <w:rsid w:val="00332D7B"/>
    <w:rsid w:val="0033347E"/>
    <w:rsid w:val="00333978"/>
    <w:rsid w:val="00333B00"/>
    <w:rsid w:val="0033529F"/>
    <w:rsid w:val="0033579A"/>
    <w:rsid w:val="00335829"/>
    <w:rsid w:val="00335A49"/>
    <w:rsid w:val="00335DBA"/>
    <w:rsid w:val="0033649C"/>
    <w:rsid w:val="0033664A"/>
    <w:rsid w:val="00336CC4"/>
    <w:rsid w:val="00336E7E"/>
    <w:rsid w:val="0033745A"/>
    <w:rsid w:val="00337DA8"/>
    <w:rsid w:val="003403D0"/>
    <w:rsid w:val="003408C8"/>
    <w:rsid w:val="0034090E"/>
    <w:rsid w:val="00340974"/>
    <w:rsid w:val="00341074"/>
    <w:rsid w:val="003414B7"/>
    <w:rsid w:val="00341972"/>
    <w:rsid w:val="00341DFD"/>
    <w:rsid w:val="00341FEE"/>
    <w:rsid w:val="003421DC"/>
    <w:rsid w:val="0034228B"/>
    <w:rsid w:val="00342675"/>
    <w:rsid w:val="00342C63"/>
    <w:rsid w:val="003445EF"/>
    <w:rsid w:val="00344C5F"/>
    <w:rsid w:val="00345048"/>
    <w:rsid w:val="0034506F"/>
    <w:rsid w:val="003450D4"/>
    <w:rsid w:val="003456DE"/>
    <w:rsid w:val="00345736"/>
    <w:rsid w:val="003459D5"/>
    <w:rsid w:val="00345AE2"/>
    <w:rsid w:val="00345EE4"/>
    <w:rsid w:val="00345F69"/>
    <w:rsid w:val="003461E0"/>
    <w:rsid w:val="0034649B"/>
    <w:rsid w:val="00346524"/>
    <w:rsid w:val="0034660D"/>
    <w:rsid w:val="003466E9"/>
    <w:rsid w:val="00347584"/>
    <w:rsid w:val="00347773"/>
    <w:rsid w:val="00347891"/>
    <w:rsid w:val="00347976"/>
    <w:rsid w:val="00347987"/>
    <w:rsid w:val="00347BC7"/>
    <w:rsid w:val="00350192"/>
    <w:rsid w:val="0035034E"/>
    <w:rsid w:val="00350385"/>
    <w:rsid w:val="00350523"/>
    <w:rsid w:val="00350879"/>
    <w:rsid w:val="0035138D"/>
    <w:rsid w:val="003517CE"/>
    <w:rsid w:val="00351858"/>
    <w:rsid w:val="003522A8"/>
    <w:rsid w:val="00352741"/>
    <w:rsid w:val="00352788"/>
    <w:rsid w:val="00352B9F"/>
    <w:rsid w:val="00352FB7"/>
    <w:rsid w:val="00353A92"/>
    <w:rsid w:val="00354249"/>
    <w:rsid w:val="003545D4"/>
    <w:rsid w:val="00354C26"/>
    <w:rsid w:val="00354DD9"/>
    <w:rsid w:val="00354DFF"/>
    <w:rsid w:val="0035531A"/>
    <w:rsid w:val="0035587D"/>
    <w:rsid w:val="00355E63"/>
    <w:rsid w:val="00355FC9"/>
    <w:rsid w:val="00356031"/>
    <w:rsid w:val="00356090"/>
    <w:rsid w:val="00356B09"/>
    <w:rsid w:val="00356B17"/>
    <w:rsid w:val="00356EEF"/>
    <w:rsid w:val="00357074"/>
    <w:rsid w:val="003571A1"/>
    <w:rsid w:val="0035739E"/>
    <w:rsid w:val="0035755F"/>
    <w:rsid w:val="00357832"/>
    <w:rsid w:val="00357A30"/>
    <w:rsid w:val="00360163"/>
    <w:rsid w:val="003601B5"/>
    <w:rsid w:val="003601C0"/>
    <w:rsid w:val="00360233"/>
    <w:rsid w:val="003605A7"/>
    <w:rsid w:val="003610D6"/>
    <w:rsid w:val="00361413"/>
    <w:rsid w:val="0036158D"/>
    <w:rsid w:val="003615C1"/>
    <w:rsid w:val="0036161A"/>
    <w:rsid w:val="003616CE"/>
    <w:rsid w:val="0036176E"/>
    <w:rsid w:val="00361901"/>
    <w:rsid w:val="00361A78"/>
    <w:rsid w:val="00361AA2"/>
    <w:rsid w:val="00361B7F"/>
    <w:rsid w:val="00361BE2"/>
    <w:rsid w:val="00362890"/>
    <w:rsid w:val="00362A88"/>
    <w:rsid w:val="00362F4C"/>
    <w:rsid w:val="00362F62"/>
    <w:rsid w:val="0036358C"/>
    <w:rsid w:val="0036361C"/>
    <w:rsid w:val="00363740"/>
    <w:rsid w:val="00363B8D"/>
    <w:rsid w:val="00363E6C"/>
    <w:rsid w:val="0036419C"/>
    <w:rsid w:val="00364491"/>
    <w:rsid w:val="0036547C"/>
    <w:rsid w:val="0036550B"/>
    <w:rsid w:val="003655F1"/>
    <w:rsid w:val="003668F3"/>
    <w:rsid w:val="00366BE3"/>
    <w:rsid w:val="00366C36"/>
    <w:rsid w:val="00366E65"/>
    <w:rsid w:val="00367258"/>
    <w:rsid w:val="00367843"/>
    <w:rsid w:val="0037011B"/>
    <w:rsid w:val="00370E14"/>
    <w:rsid w:val="0037101F"/>
    <w:rsid w:val="003710A2"/>
    <w:rsid w:val="00371149"/>
    <w:rsid w:val="0037121B"/>
    <w:rsid w:val="003712E8"/>
    <w:rsid w:val="00371449"/>
    <w:rsid w:val="0037203E"/>
    <w:rsid w:val="003725DD"/>
    <w:rsid w:val="00372BDB"/>
    <w:rsid w:val="00372C4B"/>
    <w:rsid w:val="00372D42"/>
    <w:rsid w:val="003731F5"/>
    <w:rsid w:val="003738AF"/>
    <w:rsid w:val="00373D0C"/>
    <w:rsid w:val="00373F49"/>
    <w:rsid w:val="003744B2"/>
    <w:rsid w:val="003746B3"/>
    <w:rsid w:val="00374799"/>
    <w:rsid w:val="003755B8"/>
    <w:rsid w:val="00375602"/>
    <w:rsid w:val="00375784"/>
    <w:rsid w:val="00375BD0"/>
    <w:rsid w:val="00375C51"/>
    <w:rsid w:val="00375CF7"/>
    <w:rsid w:val="00376313"/>
    <w:rsid w:val="00376922"/>
    <w:rsid w:val="003773D5"/>
    <w:rsid w:val="003779AA"/>
    <w:rsid w:val="00377AE4"/>
    <w:rsid w:val="00377B6D"/>
    <w:rsid w:val="00377B73"/>
    <w:rsid w:val="003800BD"/>
    <w:rsid w:val="00380BDD"/>
    <w:rsid w:val="00380E92"/>
    <w:rsid w:val="0038132E"/>
    <w:rsid w:val="003815C4"/>
    <w:rsid w:val="00381A58"/>
    <w:rsid w:val="003821EC"/>
    <w:rsid w:val="003824B2"/>
    <w:rsid w:val="00382ED7"/>
    <w:rsid w:val="00382FC2"/>
    <w:rsid w:val="003840B7"/>
    <w:rsid w:val="0038445C"/>
    <w:rsid w:val="00384C00"/>
    <w:rsid w:val="003852CD"/>
    <w:rsid w:val="003852D8"/>
    <w:rsid w:val="003854DB"/>
    <w:rsid w:val="003855EE"/>
    <w:rsid w:val="003857B9"/>
    <w:rsid w:val="003859D8"/>
    <w:rsid w:val="00385EE7"/>
    <w:rsid w:val="00385F74"/>
    <w:rsid w:val="00386155"/>
    <w:rsid w:val="0038647E"/>
    <w:rsid w:val="003864F2"/>
    <w:rsid w:val="00386D16"/>
    <w:rsid w:val="00386FB1"/>
    <w:rsid w:val="00387413"/>
    <w:rsid w:val="0038767F"/>
    <w:rsid w:val="00387A96"/>
    <w:rsid w:val="0039014A"/>
    <w:rsid w:val="00390410"/>
    <w:rsid w:val="00390B71"/>
    <w:rsid w:val="00390CA8"/>
    <w:rsid w:val="00390E65"/>
    <w:rsid w:val="00390F06"/>
    <w:rsid w:val="00390F3F"/>
    <w:rsid w:val="00390F55"/>
    <w:rsid w:val="00391599"/>
    <w:rsid w:val="00391694"/>
    <w:rsid w:val="00391705"/>
    <w:rsid w:val="00391892"/>
    <w:rsid w:val="00391ADF"/>
    <w:rsid w:val="003923ED"/>
    <w:rsid w:val="00392681"/>
    <w:rsid w:val="003927BF"/>
    <w:rsid w:val="00393092"/>
    <w:rsid w:val="003930E8"/>
    <w:rsid w:val="00393761"/>
    <w:rsid w:val="0039425A"/>
    <w:rsid w:val="0039452A"/>
    <w:rsid w:val="003945FC"/>
    <w:rsid w:val="00394B62"/>
    <w:rsid w:val="00395346"/>
    <w:rsid w:val="00395A02"/>
    <w:rsid w:val="00395AC7"/>
    <w:rsid w:val="00395F80"/>
    <w:rsid w:val="00396769"/>
    <w:rsid w:val="0039727A"/>
    <w:rsid w:val="00397518"/>
    <w:rsid w:val="00397DF2"/>
    <w:rsid w:val="003A02BA"/>
    <w:rsid w:val="003A086E"/>
    <w:rsid w:val="003A0E93"/>
    <w:rsid w:val="003A1289"/>
    <w:rsid w:val="003A1573"/>
    <w:rsid w:val="003A166D"/>
    <w:rsid w:val="003A1906"/>
    <w:rsid w:val="003A23BB"/>
    <w:rsid w:val="003A28C2"/>
    <w:rsid w:val="003A2E79"/>
    <w:rsid w:val="003A2ECC"/>
    <w:rsid w:val="003A3A22"/>
    <w:rsid w:val="003A4293"/>
    <w:rsid w:val="003A444E"/>
    <w:rsid w:val="003A4687"/>
    <w:rsid w:val="003A4706"/>
    <w:rsid w:val="003A470B"/>
    <w:rsid w:val="003A4860"/>
    <w:rsid w:val="003A499A"/>
    <w:rsid w:val="003A4FB7"/>
    <w:rsid w:val="003A5005"/>
    <w:rsid w:val="003A5066"/>
    <w:rsid w:val="003A5BF6"/>
    <w:rsid w:val="003A5FA8"/>
    <w:rsid w:val="003A617F"/>
    <w:rsid w:val="003A6195"/>
    <w:rsid w:val="003A6674"/>
    <w:rsid w:val="003A676C"/>
    <w:rsid w:val="003A6CC2"/>
    <w:rsid w:val="003A6CEA"/>
    <w:rsid w:val="003A6CFA"/>
    <w:rsid w:val="003A6FEC"/>
    <w:rsid w:val="003A718E"/>
    <w:rsid w:val="003A72D5"/>
    <w:rsid w:val="003A749E"/>
    <w:rsid w:val="003A768B"/>
    <w:rsid w:val="003A779E"/>
    <w:rsid w:val="003A7BE0"/>
    <w:rsid w:val="003B0A68"/>
    <w:rsid w:val="003B0D7E"/>
    <w:rsid w:val="003B1374"/>
    <w:rsid w:val="003B1C5E"/>
    <w:rsid w:val="003B1E39"/>
    <w:rsid w:val="003B286D"/>
    <w:rsid w:val="003B3595"/>
    <w:rsid w:val="003B3DCE"/>
    <w:rsid w:val="003B3DF3"/>
    <w:rsid w:val="003B40D3"/>
    <w:rsid w:val="003B47FD"/>
    <w:rsid w:val="003B49AD"/>
    <w:rsid w:val="003B4FF4"/>
    <w:rsid w:val="003B555F"/>
    <w:rsid w:val="003B557D"/>
    <w:rsid w:val="003B60A5"/>
    <w:rsid w:val="003B6585"/>
    <w:rsid w:val="003B69D8"/>
    <w:rsid w:val="003B72C1"/>
    <w:rsid w:val="003B7A30"/>
    <w:rsid w:val="003B7D9B"/>
    <w:rsid w:val="003C0B31"/>
    <w:rsid w:val="003C0B86"/>
    <w:rsid w:val="003C0D4D"/>
    <w:rsid w:val="003C1288"/>
    <w:rsid w:val="003C1582"/>
    <w:rsid w:val="003C172A"/>
    <w:rsid w:val="003C1E8F"/>
    <w:rsid w:val="003C1ECD"/>
    <w:rsid w:val="003C3660"/>
    <w:rsid w:val="003C3B3F"/>
    <w:rsid w:val="003C43F2"/>
    <w:rsid w:val="003C4C69"/>
    <w:rsid w:val="003C4E24"/>
    <w:rsid w:val="003C52D6"/>
    <w:rsid w:val="003C551F"/>
    <w:rsid w:val="003C55A9"/>
    <w:rsid w:val="003C566E"/>
    <w:rsid w:val="003C57C6"/>
    <w:rsid w:val="003C6175"/>
    <w:rsid w:val="003C620E"/>
    <w:rsid w:val="003C6219"/>
    <w:rsid w:val="003C6480"/>
    <w:rsid w:val="003C6838"/>
    <w:rsid w:val="003C68AD"/>
    <w:rsid w:val="003C6CCA"/>
    <w:rsid w:val="003C6F3F"/>
    <w:rsid w:val="003C7439"/>
    <w:rsid w:val="003C7845"/>
    <w:rsid w:val="003C7962"/>
    <w:rsid w:val="003C7A98"/>
    <w:rsid w:val="003C7B84"/>
    <w:rsid w:val="003C7D75"/>
    <w:rsid w:val="003D0701"/>
    <w:rsid w:val="003D07BA"/>
    <w:rsid w:val="003D0A69"/>
    <w:rsid w:val="003D1411"/>
    <w:rsid w:val="003D1528"/>
    <w:rsid w:val="003D19C1"/>
    <w:rsid w:val="003D2530"/>
    <w:rsid w:val="003D28BE"/>
    <w:rsid w:val="003D2A06"/>
    <w:rsid w:val="003D2CD9"/>
    <w:rsid w:val="003D2FB7"/>
    <w:rsid w:val="003D3147"/>
    <w:rsid w:val="003D36C3"/>
    <w:rsid w:val="003D3983"/>
    <w:rsid w:val="003D3A35"/>
    <w:rsid w:val="003D3FA9"/>
    <w:rsid w:val="003D4151"/>
    <w:rsid w:val="003D4223"/>
    <w:rsid w:val="003D43AC"/>
    <w:rsid w:val="003D443C"/>
    <w:rsid w:val="003D46AE"/>
    <w:rsid w:val="003D4D23"/>
    <w:rsid w:val="003D4E24"/>
    <w:rsid w:val="003D4FE6"/>
    <w:rsid w:val="003D5893"/>
    <w:rsid w:val="003D66FA"/>
    <w:rsid w:val="003D70B6"/>
    <w:rsid w:val="003D7332"/>
    <w:rsid w:val="003D74CE"/>
    <w:rsid w:val="003D76EF"/>
    <w:rsid w:val="003D7BAB"/>
    <w:rsid w:val="003D7E4D"/>
    <w:rsid w:val="003E0046"/>
    <w:rsid w:val="003E057D"/>
    <w:rsid w:val="003E06A5"/>
    <w:rsid w:val="003E06F6"/>
    <w:rsid w:val="003E0D36"/>
    <w:rsid w:val="003E0EF0"/>
    <w:rsid w:val="003E11B6"/>
    <w:rsid w:val="003E13EB"/>
    <w:rsid w:val="003E161C"/>
    <w:rsid w:val="003E1693"/>
    <w:rsid w:val="003E1CF4"/>
    <w:rsid w:val="003E1EEF"/>
    <w:rsid w:val="003E1FEE"/>
    <w:rsid w:val="003E2288"/>
    <w:rsid w:val="003E2709"/>
    <w:rsid w:val="003E27F2"/>
    <w:rsid w:val="003E2A71"/>
    <w:rsid w:val="003E2C9B"/>
    <w:rsid w:val="003E3198"/>
    <w:rsid w:val="003E31D6"/>
    <w:rsid w:val="003E3AFB"/>
    <w:rsid w:val="003E436D"/>
    <w:rsid w:val="003E4705"/>
    <w:rsid w:val="003E4D09"/>
    <w:rsid w:val="003E4D0F"/>
    <w:rsid w:val="003E4FDF"/>
    <w:rsid w:val="003E570A"/>
    <w:rsid w:val="003E5A76"/>
    <w:rsid w:val="003E5ABF"/>
    <w:rsid w:val="003E5D5D"/>
    <w:rsid w:val="003E5DB2"/>
    <w:rsid w:val="003E5FCC"/>
    <w:rsid w:val="003E656C"/>
    <w:rsid w:val="003E66F8"/>
    <w:rsid w:val="003E6958"/>
    <w:rsid w:val="003E6AA0"/>
    <w:rsid w:val="003E6E20"/>
    <w:rsid w:val="003E6E88"/>
    <w:rsid w:val="003E72C9"/>
    <w:rsid w:val="003F035D"/>
    <w:rsid w:val="003F036F"/>
    <w:rsid w:val="003F070F"/>
    <w:rsid w:val="003F08D2"/>
    <w:rsid w:val="003F09A3"/>
    <w:rsid w:val="003F09D8"/>
    <w:rsid w:val="003F0DAD"/>
    <w:rsid w:val="003F0DB8"/>
    <w:rsid w:val="003F0E8A"/>
    <w:rsid w:val="003F11B2"/>
    <w:rsid w:val="003F11C5"/>
    <w:rsid w:val="003F1288"/>
    <w:rsid w:val="003F2682"/>
    <w:rsid w:val="003F2CC8"/>
    <w:rsid w:val="003F3462"/>
    <w:rsid w:val="003F38BF"/>
    <w:rsid w:val="003F3DF9"/>
    <w:rsid w:val="003F4690"/>
    <w:rsid w:val="003F4845"/>
    <w:rsid w:val="003F4AB0"/>
    <w:rsid w:val="003F4BC8"/>
    <w:rsid w:val="003F5E24"/>
    <w:rsid w:val="003F7D5E"/>
    <w:rsid w:val="003F7E13"/>
    <w:rsid w:val="00400805"/>
    <w:rsid w:val="00400EFB"/>
    <w:rsid w:val="00400FD9"/>
    <w:rsid w:val="0040142F"/>
    <w:rsid w:val="00401DA0"/>
    <w:rsid w:val="00401E74"/>
    <w:rsid w:val="00402393"/>
    <w:rsid w:val="00403194"/>
    <w:rsid w:val="00403311"/>
    <w:rsid w:val="0040336A"/>
    <w:rsid w:val="0040356C"/>
    <w:rsid w:val="004038E2"/>
    <w:rsid w:val="00404305"/>
    <w:rsid w:val="004045B8"/>
    <w:rsid w:val="004054BB"/>
    <w:rsid w:val="00405804"/>
    <w:rsid w:val="0040597B"/>
    <w:rsid w:val="004059A2"/>
    <w:rsid w:val="00405CF1"/>
    <w:rsid w:val="00405FBC"/>
    <w:rsid w:val="00406125"/>
    <w:rsid w:val="004069A8"/>
    <w:rsid w:val="00406B8A"/>
    <w:rsid w:val="00406BB6"/>
    <w:rsid w:val="00407014"/>
    <w:rsid w:val="004072A4"/>
    <w:rsid w:val="0040751C"/>
    <w:rsid w:val="004075AD"/>
    <w:rsid w:val="00407A6A"/>
    <w:rsid w:val="00407C06"/>
    <w:rsid w:val="00407C14"/>
    <w:rsid w:val="00410251"/>
    <w:rsid w:val="0041035C"/>
    <w:rsid w:val="0041085A"/>
    <w:rsid w:val="00410B64"/>
    <w:rsid w:val="00410B6C"/>
    <w:rsid w:val="00410B7B"/>
    <w:rsid w:val="00410CD7"/>
    <w:rsid w:val="00410EB3"/>
    <w:rsid w:val="00411052"/>
    <w:rsid w:val="00411071"/>
    <w:rsid w:val="00411375"/>
    <w:rsid w:val="004116AC"/>
    <w:rsid w:val="00411CCC"/>
    <w:rsid w:val="00411DB2"/>
    <w:rsid w:val="00411F4C"/>
    <w:rsid w:val="00412061"/>
    <w:rsid w:val="004120B6"/>
    <w:rsid w:val="0041224F"/>
    <w:rsid w:val="0041232C"/>
    <w:rsid w:val="004123F4"/>
    <w:rsid w:val="00412A80"/>
    <w:rsid w:val="00412E81"/>
    <w:rsid w:val="00412FB6"/>
    <w:rsid w:val="00413319"/>
    <w:rsid w:val="004138CE"/>
    <w:rsid w:val="00413C6B"/>
    <w:rsid w:val="004140C9"/>
    <w:rsid w:val="0041413C"/>
    <w:rsid w:val="00414222"/>
    <w:rsid w:val="00414DEA"/>
    <w:rsid w:val="00414F87"/>
    <w:rsid w:val="00415116"/>
    <w:rsid w:val="00415370"/>
    <w:rsid w:val="004155A4"/>
    <w:rsid w:val="00415DBF"/>
    <w:rsid w:val="00416784"/>
    <w:rsid w:val="00416FFE"/>
    <w:rsid w:val="004171F7"/>
    <w:rsid w:val="00417A25"/>
    <w:rsid w:val="00417E18"/>
    <w:rsid w:val="0042028F"/>
    <w:rsid w:val="00420388"/>
    <w:rsid w:val="004206CC"/>
    <w:rsid w:val="00420B48"/>
    <w:rsid w:val="00420CD8"/>
    <w:rsid w:val="004216BD"/>
    <w:rsid w:val="00421AA4"/>
    <w:rsid w:val="00422699"/>
    <w:rsid w:val="00423729"/>
    <w:rsid w:val="00423931"/>
    <w:rsid w:val="00423B03"/>
    <w:rsid w:val="00423C40"/>
    <w:rsid w:val="00424445"/>
    <w:rsid w:val="004245A5"/>
    <w:rsid w:val="004249C5"/>
    <w:rsid w:val="00424A61"/>
    <w:rsid w:val="004250BE"/>
    <w:rsid w:val="00425CCB"/>
    <w:rsid w:val="00425FC8"/>
    <w:rsid w:val="004260D2"/>
    <w:rsid w:val="00426208"/>
    <w:rsid w:val="004267EB"/>
    <w:rsid w:val="00426B2B"/>
    <w:rsid w:val="00426BE6"/>
    <w:rsid w:val="00426C4D"/>
    <w:rsid w:val="00426DF6"/>
    <w:rsid w:val="0042714D"/>
    <w:rsid w:val="00427B66"/>
    <w:rsid w:val="00430809"/>
    <w:rsid w:val="00430916"/>
    <w:rsid w:val="00430927"/>
    <w:rsid w:val="00430ED4"/>
    <w:rsid w:val="00431443"/>
    <w:rsid w:val="00432272"/>
    <w:rsid w:val="00432347"/>
    <w:rsid w:val="004326E4"/>
    <w:rsid w:val="00432976"/>
    <w:rsid w:val="00432AD8"/>
    <w:rsid w:val="00432D40"/>
    <w:rsid w:val="00432E14"/>
    <w:rsid w:val="00432E2F"/>
    <w:rsid w:val="00432F27"/>
    <w:rsid w:val="00433069"/>
    <w:rsid w:val="00433B99"/>
    <w:rsid w:val="00433DF7"/>
    <w:rsid w:val="00433DFD"/>
    <w:rsid w:val="00433E97"/>
    <w:rsid w:val="00434BB8"/>
    <w:rsid w:val="00434DC1"/>
    <w:rsid w:val="004351DE"/>
    <w:rsid w:val="00435216"/>
    <w:rsid w:val="004357D8"/>
    <w:rsid w:val="00435E59"/>
    <w:rsid w:val="00436850"/>
    <w:rsid w:val="004369CC"/>
    <w:rsid w:val="004376E9"/>
    <w:rsid w:val="00437877"/>
    <w:rsid w:val="00437BDA"/>
    <w:rsid w:val="00437CE4"/>
    <w:rsid w:val="00437EAE"/>
    <w:rsid w:val="00440265"/>
    <w:rsid w:val="0044034A"/>
    <w:rsid w:val="004405E3"/>
    <w:rsid w:val="0044087F"/>
    <w:rsid w:val="00440AD9"/>
    <w:rsid w:val="004411B7"/>
    <w:rsid w:val="0044122E"/>
    <w:rsid w:val="00441454"/>
    <w:rsid w:val="004417AB"/>
    <w:rsid w:val="004417B0"/>
    <w:rsid w:val="004427DA"/>
    <w:rsid w:val="00442C77"/>
    <w:rsid w:val="00442D38"/>
    <w:rsid w:val="00442FD4"/>
    <w:rsid w:val="00443100"/>
    <w:rsid w:val="0044312F"/>
    <w:rsid w:val="00443475"/>
    <w:rsid w:val="004438C8"/>
    <w:rsid w:val="00443C27"/>
    <w:rsid w:val="00443D87"/>
    <w:rsid w:val="00445000"/>
    <w:rsid w:val="00445482"/>
    <w:rsid w:val="00446246"/>
    <w:rsid w:val="00446526"/>
    <w:rsid w:val="00446562"/>
    <w:rsid w:val="004469CE"/>
    <w:rsid w:val="00446F73"/>
    <w:rsid w:val="00446FA9"/>
    <w:rsid w:val="00447204"/>
    <w:rsid w:val="004475F2"/>
    <w:rsid w:val="0044769F"/>
    <w:rsid w:val="004476A4"/>
    <w:rsid w:val="00447707"/>
    <w:rsid w:val="00447DD8"/>
    <w:rsid w:val="00447E8B"/>
    <w:rsid w:val="0045075E"/>
    <w:rsid w:val="00450E17"/>
    <w:rsid w:val="00451117"/>
    <w:rsid w:val="004511C1"/>
    <w:rsid w:val="00451913"/>
    <w:rsid w:val="00451940"/>
    <w:rsid w:val="004519A5"/>
    <w:rsid w:val="00452312"/>
    <w:rsid w:val="00452382"/>
    <w:rsid w:val="00452733"/>
    <w:rsid w:val="00452935"/>
    <w:rsid w:val="00452B55"/>
    <w:rsid w:val="00453191"/>
    <w:rsid w:val="004535EC"/>
    <w:rsid w:val="00453987"/>
    <w:rsid w:val="00453E4A"/>
    <w:rsid w:val="00453E73"/>
    <w:rsid w:val="00453FAD"/>
    <w:rsid w:val="00453FB5"/>
    <w:rsid w:val="004545E5"/>
    <w:rsid w:val="00454EE8"/>
    <w:rsid w:val="004553A1"/>
    <w:rsid w:val="004561D9"/>
    <w:rsid w:val="004562DE"/>
    <w:rsid w:val="00456397"/>
    <w:rsid w:val="00456552"/>
    <w:rsid w:val="00456FBF"/>
    <w:rsid w:val="004570D2"/>
    <w:rsid w:val="00457AF5"/>
    <w:rsid w:val="00457C01"/>
    <w:rsid w:val="00457C11"/>
    <w:rsid w:val="00457C73"/>
    <w:rsid w:val="00457FE9"/>
    <w:rsid w:val="00460991"/>
    <w:rsid w:val="004609F8"/>
    <w:rsid w:val="0046111A"/>
    <w:rsid w:val="004616CD"/>
    <w:rsid w:val="00461817"/>
    <w:rsid w:val="00461A52"/>
    <w:rsid w:val="00461C90"/>
    <w:rsid w:val="00461FFA"/>
    <w:rsid w:val="00463163"/>
    <w:rsid w:val="00463432"/>
    <w:rsid w:val="00463529"/>
    <w:rsid w:val="004637C4"/>
    <w:rsid w:val="004645EE"/>
    <w:rsid w:val="00464688"/>
    <w:rsid w:val="00464F9A"/>
    <w:rsid w:val="0046505F"/>
    <w:rsid w:val="004650B9"/>
    <w:rsid w:val="00465200"/>
    <w:rsid w:val="004652FF"/>
    <w:rsid w:val="00465823"/>
    <w:rsid w:val="00465881"/>
    <w:rsid w:val="00465954"/>
    <w:rsid w:val="00465C8B"/>
    <w:rsid w:val="00465ED9"/>
    <w:rsid w:val="00466145"/>
    <w:rsid w:val="004663C4"/>
    <w:rsid w:val="0046647B"/>
    <w:rsid w:val="0046656B"/>
    <w:rsid w:val="00466C79"/>
    <w:rsid w:val="00466FD3"/>
    <w:rsid w:val="004672B5"/>
    <w:rsid w:val="0046753E"/>
    <w:rsid w:val="0046761D"/>
    <w:rsid w:val="004678F4"/>
    <w:rsid w:val="00467952"/>
    <w:rsid w:val="00467FD8"/>
    <w:rsid w:val="0047036B"/>
    <w:rsid w:val="00470486"/>
    <w:rsid w:val="00470BF6"/>
    <w:rsid w:val="00470F74"/>
    <w:rsid w:val="004716DC"/>
    <w:rsid w:val="00471D96"/>
    <w:rsid w:val="00472111"/>
    <w:rsid w:val="00472ABD"/>
    <w:rsid w:val="004731B9"/>
    <w:rsid w:val="00474022"/>
    <w:rsid w:val="004740A1"/>
    <w:rsid w:val="00474460"/>
    <w:rsid w:val="00474620"/>
    <w:rsid w:val="00474887"/>
    <w:rsid w:val="00474DBE"/>
    <w:rsid w:val="00475100"/>
    <w:rsid w:val="00475207"/>
    <w:rsid w:val="004754AA"/>
    <w:rsid w:val="00475977"/>
    <w:rsid w:val="00475A35"/>
    <w:rsid w:val="00475CE9"/>
    <w:rsid w:val="00475FA6"/>
    <w:rsid w:val="004769F0"/>
    <w:rsid w:val="00476C87"/>
    <w:rsid w:val="004774CD"/>
    <w:rsid w:val="00477A46"/>
    <w:rsid w:val="00477D1B"/>
    <w:rsid w:val="004801B9"/>
    <w:rsid w:val="004802D3"/>
    <w:rsid w:val="004804D3"/>
    <w:rsid w:val="00480671"/>
    <w:rsid w:val="00480ABA"/>
    <w:rsid w:val="00480AE6"/>
    <w:rsid w:val="00480BAC"/>
    <w:rsid w:val="0048147D"/>
    <w:rsid w:val="00481E88"/>
    <w:rsid w:val="004830BF"/>
    <w:rsid w:val="00483253"/>
    <w:rsid w:val="00483538"/>
    <w:rsid w:val="00483602"/>
    <w:rsid w:val="004836BF"/>
    <w:rsid w:val="004837A6"/>
    <w:rsid w:val="004841FA"/>
    <w:rsid w:val="004845AC"/>
    <w:rsid w:val="0048465F"/>
    <w:rsid w:val="00484C27"/>
    <w:rsid w:val="00484FD0"/>
    <w:rsid w:val="00484FEF"/>
    <w:rsid w:val="004850DC"/>
    <w:rsid w:val="00485339"/>
    <w:rsid w:val="004853A9"/>
    <w:rsid w:val="00485C21"/>
    <w:rsid w:val="004866FC"/>
    <w:rsid w:val="00486B17"/>
    <w:rsid w:val="00486DD7"/>
    <w:rsid w:val="00490239"/>
    <w:rsid w:val="00490764"/>
    <w:rsid w:val="00490D29"/>
    <w:rsid w:val="00490DAD"/>
    <w:rsid w:val="0049118D"/>
    <w:rsid w:val="0049139D"/>
    <w:rsid w:val="00491698"/>
    <w:rsid w:val="004917A5"/>
    <w:rsid w:val="00491D75"/>
    <w:rsid w:val="00492338"/>
    <w:rsid w:val="004926A7"/>
    <w:rsid w:val="00492798"/>
    <w:rsid w:val="00492D07"/>
    <w:rsid w:val="00492D56"/>
    <w:rsid w:val="00492D78"/>
    <w:rsid w:val="00492D79"/>
    <w:rsid w:val="00492E6D"/>
    <w:rsid w:val="00492E90"/>
    <w:rsid w:val="00493238"/>
    <w:rsid w:val="00493606"/>
    <w:rsid w:val="00493C85"/>
    <w:rsid w:val="00494210"/>
    <w:rsid w:val="00494A23"/>
    <w:rsid w:val="00494D7F"/>
    <w:rsid w:val="004950FB"/>
    <w:rsid w:val="004954D8"/>
    <w:rsid w:val="00495CC6"/>
    <w:rsid w:val="00495F0A"/>
    <w:rsid w:val="00496228"/>
    <w:rsid w:val="004968D9"/>
    <w:rsid w:val="004969EC"/>
    <w:rsid w:val="00497294"/>
    <w:rsid w:val="004972DC"/>
    <w:rsid w:val="00497527"/>
    <w:rsid w:val="004975A9"/>
    <w:rsid w:val="00497913"/>
    <w:rsid w:val="00497B77"/>
    <w:rsid w:val="00497C9F"/>
    <w:rsid w:val="00497EEB"/>
    <w:rsid w:val="004A004B"/>
    <w:rsid w:val="004A0554"/>
    <w:rsid w:val="004A0836"/>
    <w:rsid w:val="004A08C1"/>
    <w:rsid w:val="004A1229"/>
    <w:rsid w:val="004A16A4"/>
    <w:rsid w:val="004A16B5"/>
    <w:rsid w:val="004A23F2"/>
    <w:rsid w:val="004A27BA"/>
    <w:rsid w:val="004A28E7"/>
    <w:rsid w:val="004A2F7D"/>
    <w:rsid w:val="004A304C"/>
    <w:rsid w:val="004A3444"/>
    <w:rsid w:val="004A353B"/>
    <w:rsid w:val="004A3585"/>
    <w:rsid w:val="004A363A"/>
    <w:rsid w:val="004A3892"/>
    <w:rsid w:val="004A38C2"/>
    <w:rsid w:val="004A3BC1"/>
    <w:rsid w:val="004A3D20"/>
    <w:rsid w:val="004A41B1"/>
    <w:rsid w:val="004A4DEC"/>
    <w:rsid w:val="004A4E41"/>
    <w:rsid w:val="004A4F6E"/>
    <w:rsid w:val="004A529B"/>
    <w:rsid w:val="004A5300"/>
    <w:rsid w:val="004A5A1A"/>
    <w:rsid w:val="004A5AD0"/>
    <w:rsid w:val="004A6839"/>
    <w:rsid w:val="004A683B"/>
    <w:rsid w:val="004A744F"/>
    <w:rsid w:val="004A7499"/>
    <w:rsid w:val="004A7969"/>
    <w:rsid w:val="004A7E7F"/>
    <w:rsid w:val="004B007A"/>
    <w:rsid w:val="004B0CE4"/>
    <w:rsid w:val="004B0EE2"/>
    <w:rsid w:val="004B0F7F"/>
    <w:rsid w:val="004B1142"/>
    <w:rsid w:val="004B1324"/>
    <w:rsid w:val="004B15DE"/>
    <w:rsid w:val="004B1710"/>
    <w:rsid w:val="004B1786"/>
    <w:rsid w:val="004B1C76"/>
    <w:rsid w:val="004B1CCA"/>
    <w:rsid w:val="004B26E2"/>
    <w:rsid w:val="004B26ED"/>
    <w:rsid w:val="004B27C0"/>
    <w:rsid w:val="004B29EB"/>
    <w:rsid w:val="004B2E69"/>
    <w:rsid w:val="004B30C9"/>
    <w:rsid w:val="004B32A5"/>
    <w:rsid w:val="004B33F8"/>
    <w:rsid w:val="004B36AB"/>
    <w:rsid w:val="004B3ADD"/>
    <w:rsid w:val="004B3CD6"/>
    <w:rsid w:val="004B4039"/>
    <w:rsid w:val="004B45C0"/>
    <w:rsid w:val="004B487F"/>
    <w:rsid w:val="004B565C"/>
    <w:rsid w:val="004B59E3"/>
    <w:rsid w:val="004B5E48"/>
    <w:rsid w:val="004B5E79"/>
    <w:rsid w:val="004B64CE"/>
    <w:rsid w:val="004B653C"/>
    <w:rsid w:val="004B6742"/>
    <w:rsid w:val="004B7482"/>
    <w:rsid w:val="004B74E1"/>
    <w:rsid w:val="004B7853"/>
    <w:rsid w:val="004C02CB"/>
    <w:rsid w:val="004C0575"/>
    <w:rsid w:val="004C062A"/>
    <w:rsid w:val="004C0630"/>
    <w:rsid w:val="004C0678"/>
    <w:rsid w:val="004C06F3"/>
    <w:rsid w:val="004C09C4"/>
    <w:rsid w:val="004C0A8A"/>
    <w:rsid w:val="004C16B5"/>
    <w:rsid w:val="004C1BCE"/>
    <w:rsid w:val="004C1E2A"/>
    <w:rsid w:val="004C20AB"/>
    <w:rsid w:val="004C26E1"/>
    <w:rsid w:val="004C2784"/>
    <w:rsid w:val="004C2BB8"/>
    <w:rsid w:val="004C3181"/>
    <w:rsid w:val="004C3C76"/>
    <w:rsid w:val="004C3CA3"/>
    <w:rsid w:val="004C4424"/>
    <w:rsid w:val="004C49B0"/>
    <w:rsid w:val="004C49F1"/>
    <w:rsid w:val="004C4BB1"/>
    <w:rsid w:val="004C5440"/>
    <w:rsid w:val="004C58F9"/>
    <w:rsid w:val="004C59AE"/>
    <w:rsid w:val="004C5A0A"/>
    <w:rsid w:val="004C5E4B"/>
    <w:rsid w:val="004C6387"/>
    <w:rsid w:val="004C6827"/>
    <w:rsid w:val="004C72C4"/>
    <w:rsid w:val="004C7DE4"/>
    <w:rsid w:val="004D030C"/>
    <w:rsid w:val="004D0AD9"/>
    <w:rsid w:val="004D0D5F"/>
    <w:rsid w:val="004D14F8"/>
    <w:rsid w:val="004D15C6"/>
    <w:rsid w:val="004D18DD"/>
    <w:rsid w:val="004D1D0B"/>
    <w:rsid w:val="004D2194"/>
    <w:rsid w:val="004D2618"/>
    <w:rsid w:val="004D308C"/>
    <w:rsid w:val="004D490D"/>
    <w:rsid w:val="004D4CD9"/>
    <w:rsid w:val="004D568C"/>
    <w:rsid w:val="004D5A10"/>
    <w:rsid w:val="004D5D50"/>
    <w:rsid w:val="004D60B5"/>
    <w:rsid w:val="004D61C0"/>
    <w:rsid w:val="004D6328"/>
    <w:rsid w:val="004D6954"/>
    <w:rsid w:val="004D703D"/>
    <w:rsid w:val="004D7251"/>
    <w:rsid w:val="004D7AC8"/>
    <w:rsid w:val="004D7B20"/>
    <w:rsid w:val="004D7CDD"/>
    <w:rsid w:val="004E007B"/>
    <w:rsid w:val="004E03C1"/>
    <w:rsid w:val="004E03FD"/>
    <w:rsid w:val="004E131D"/>
    <w:rsid w:val="004E1BA9"/>
    <w:rsid w:val="004E2019"/>
    <w:rsid w:val="004E2039"/>
    <w:rsid w:val="004E2113"/>
    <w:rsid w:val="004E2185"/>
    <w:rsid w:val="004E21F9"/>
    <w:rsid w:val="004E2259"/>
    <w:rsid w:val="004E24CE"/>
    <w:rsid w:val="004E2681"/>
    <w:rsid w:val="004E2A5A"/>
    <w:rsid w:val="004E3266"/>
    <w:rsid w:val="004E333F"/>
    <w:rsid w:val="004E335E"/>
    <w:rsid w:val="004E347C"/>
    <w:rsid w:val="004E3582"/>
    <w:rsid w:val="004E3C32"/>
    <w:rsid w:val="004E4387"/>
    <w:rsid w:val="004E454D"/>
    <w:rsid w:val="004E4705"/>
    <w:rsid w:val="004E4A7C"/>
    <w:rsid w:val="004E50EF"/>
    <w:rsid w:val="004E51EB"/>
    <w:rsid w:val="004E5206"/>
    <w:rsid w:val="004E5960"/>
    <w:rsid w:val="004E5A68"/>
    <w:rsid w:val="004E5D3B"/>
    <w:rsid w:val="004E5F07"/>
    <w:rsid w:val="004E692E"/>
    <w:rsid w:val="004E6ABA"/>
    <w:rsid w:val="004E6B1D"/>
    <w:rsid w:val="004E6D05"/>
    <w:rsid w:val="004E6D4E"/>
    <w:rsid w:val="004E70B2"/>
    <w:rsid w:val="004E72C7"/>
    <w:rsid w:val="004E7370"/>
    <w:rsid w:val="004E78EF"/>
    <w:rsid w:val="004F01FC"/>
    <w:rsid w:val="004F07ED"/>
    <w:rsid w:val="004F09C2"/>
    <w:rsid w:val="004F0BAB"/>
    <w:rsid w:val="004F0C6C"/>
    <w:rsid w:val="004F0D70"/>
    <w:rsid w:val="004F0DB1"/>
    <w:rsid w:val="004F10A3"/>
    <w:rsid w:val="004F16F5"/>
    <w:rsid w:val="004F2492"/>
    <w:rsid w:val="004F2677"/>
    <w:rsid w:val="004F2D17"/>
    <w:rsid w:val="004F345C"/>
    <w:rsid w:val="004F3761"/>
    <w:rsid w:val="004F3912"/>
    <w:rsid w:val="004F3A06"/>
    <w:rsid w:val="004F3B6B"/>
    <w:rsid w:val="004F3F7E"/>
    <w:rsid w:val="004F4505"/>
    <w:rsid w:val="004F4576"/>
    <w:rsid w:val="004F5155"/>
    <w:rsid w:val="004F51BF"/>
    <w:rsid w:val="004F535E"/>
    <w:rsid w:val="004F5368"/>
    <w:rsid w:val="004F54B9"/>
    <w:rsid w:val="004F5ECE"/>
    <w:rsid w:val="004F6148"/>
    <w:rsid w:val="004F6829"/>
    <w:rsid w:val="004F6FAD"/>
    <w:rsid w:val="004F7946"/>
    <w:rsid w:val="004F7B20"/>
    <w:rsid w:val="004F7F1A"/>
    <w:rsid w:val="00500998"/>
    <w:rsid w:val="00500E7C"/>
    <w:rsid w:val="005017DF"/>
    <w:rsid w:val="00501995"/>
    <w:rsid w:val="00501DCF"/>
    <w:rsid w:val="00501FEE"/>
    <w:rsid w:val="005027AD"/>
    <w:rsid w:val="005034A3"/>
    <w:rsid w:val="0050371D"/>
    <w:rsid w:val="00503DA8"/>
    <w:rsid w:val="00504FFE"/>
    <w:rsid w:val="00505795"/>
    <w:rsid w:val="00505EE7"/>
    <w:rsid w:val="005065CA"/>
    <w:rsid w:val="00506867"/>
    <w:rsid w:val="00506ED8"/>
    <w:rsid w:val="00506F03"/>
    <w:rsid w:val="00507347"/>
    <w:rsid w:val="005075B8"/>
    <w:rsid w:val="005077F6"/>
    <w:rsid w:val="00507969"/>
    <w:rsid w:val="00507BF0"/>
    <w:rsid w:val="00507EEA"/>
    <w:rsid w:val="00510846"/>
    <w:rsid w:val="005108C8"/>
    <w:rsid w:val="005108E8"/>
    <w:rsid w:val="00510E8D"/>
    <w:rsid w:val="00511559"/>
    <w:rsid w:val="00511B95"/>
    <w:rsid w:val="00511C3B"/>
    <w:rsid w:val="00511D9E"/>
    <w:rsid w:val="00511F2D"/>
    <w:rsid w:val="00512F4A"/>
    <w:rsid w:val="005131AE"/>
    <w:rsid w:val="005135EB"/>
    <w:rsid w:val="005139BB"/>
    <w:rsid w:val="005141C9"/>
    <w:rsid w:val="0051447E"/>
    <w:rsid w:val="005144DB"/>
    <w:rsid w:val="00514669"/>
    <w:rsid w:val="00514893"/>
    <w:rsid w:val="005148FA"/>
    <w:rsid w:val="00514B40"/>
    <w:rsid w:val="00515050"/>
    <w:rsid w:val="00515139"/>
    <w:rsid w:val="0051658E"/>
    <w:rsid w:val="005167EF"/>
    <w:rsid w:val="005168A1"/>
    <w:rsid w:val="00516FF0"/>
    <w:rsid w:val="00517040"/>
    <w:rsid w:val="005177F4"/>
    <w:rsid w:val="005200B3"/>
    <w:rsid w:val="0052154E"/>
    <w:rsid w:val="00521621"/>
    <w:rsid w:val="00521FEA"/>
    <w:rsid w:val="005221BB"/>
    <w:rsid w:val="0052255A"/>
    <w:rsid w:val="005229DE"/>
    <w:rsid w:val="005229E8"/>
    <w:rsid w:val="005233EB"/>
    <w:rsid w:val="00523481"/>
    <w:rsid w:val="00523560"/>
    <w:rsid w:val="00523C59"/>
    <w:rsid w:val="00523EFB"/>
    <w:rsid w:val="0052410C"/>
    <w:rsid w:val="005245D6"/>
    <w:rsid w:val="0052480B"/>
    <w:rsid w:val="0052543E"/>
    <w:rsid w:val="00525CBE"/>
    <w:rsid w:val="00525D89"/>
    <w:rsid w:val="005273AE"/>
    <w:rsid w:val="005275F4"/>
    <w:rsid w:val="00527976"/>
    <w:rsid w:val="00527C97"/>
    <w:rsid w:val="00527E3A"/>
    <w:rsid w:val="00530243"/>
    <w:rsid w:val="005302D9"/>
    <w:rsid w:val="005304B7"/>
    <w:rsid w:val="00530812"/>
    <w:rsid w:val="00530C16"/>
    <w:rsid w:val="00530F6A"/>
    <w:rsid w:val="0053117E"/>
    <w:rsid w:val="00531B9F"/>
    <w:rsid w:val="005322BF"/>
    <w:rsid w:val="00532421"/>
    <w:rsid w:val="005324FA"/>
    <w:rsid w:val="00532648"/>
    <w:rsid w:val="0053269E"/>
    <w:rsid w:val="00532A44"/>
    <w:rsid w:val="00532B6C"/>
    <w:rsid w:val="00533063"/>
    <w:rsid w:val="0053356D"/>
    <w:rsid w:val="00533605"/>
    <w:rsid w:val="00533865"/>
    <w:rsid w:val="00533DEA"/>
    <w:rsid w:val="00533EF7"/>
    <w:rsid w:val="00534095"/>
    <w:rsid w:val="005341BE"/>
    <w:rsid w:val="005345F1"/>
    <w:rsid w:val="00534A8C"/>
    <w:rsid w:val="00534AB1"/>
    <w:rsid w:val="00534DE6"/>
    <w:rsid w:val="0053533A"/>
    <w:rsid w:val="0053557A"/>
    <w:rsid w:val="00535E1B"/>
    <w:rsid w:val="00535EBD"/>
    <w:rsid w:val="0053601E"/>
    <w:rsid w:val="0053646F"/>
    <w:rsid w:val="00536669"/>
    <w:rsid w:val="005368D3"/>
    <w:rsid w:val="00536D63"/>
    <w:rsid w:val="0053718A"/>
    <w:rsid w:val="0053747D"/>
    <w:rsid w:val="0053778D"/>
    <w:rsid w:val="0053781B"/>
    <w:rsid w:val="00537B21"/>
    <w:rsid w:val="00537D82"/>
    <w:rsid w:val="00537FB0"/>
    <w:rsid w:val="005406A9"/>
    <w:rsid w:val="0054084F"/>
    <w:rsid w:val="00540AB3"/>
    <w:rsid w:val="00540C51"/>
    <w:rsid w:val="00540E62"/>
    <w:rsid w:val="0054118D"/>
    <w:rsid w:val="0054171A"/>
    <w:rsid w:val="00541D27"/>
    <w:rsid w:val="00541D41"/>
    <w:rsid w:val="00541FD7"/>
    <w:rsid w:val="005420F8"/>
    <w:rsid w:val="00542228"/>
    <w:rsid w:val="00542488"/>
    <w:rsid w:val="005424F2"/>
    <w:rsid w:val="00542B26"/>
    <w:rsid w:val="005435EC"/>
    <w:rsid w:val="00543DF6"/>
    <w:rsid w:val="005444C8"/>
    <w:rsid w:val="005444F4"/>
    <w:rsid w:val="00544C22"/>
    <w:rsid w:val="00545868"/>
    <w:rsid w:val="00545C7B"/>
    <w:rsid w:val="00545D9F"/>
    <w:rsid w:val="00545F7A"/>
    <w:rsid w:val="00546080"/>
    <w:rsid w:val="0054642C"/>
    <w:rsid w:val="00546478"/>
    <w:rsid w:val="0054657F"/>
    <w:rsid w:val="00546943"/>
    <w:rsid w:val="00546B7A"/>
    <w:rsid w:val="00546BB2"/>
    <w:rsid w:val="00546BDA"/>
    <w:rsid w:val="00546CA1"/>
    <w:rsid w:val="005470DE"/>
    <w:rsid w:val="005471B3"/>
    <w:rsid w:val="005474BB"/>
    <w:rsid w:val="0054790C"/>
    <w:rsid w:val="00550F2A"/>
    <w:rsid w:val="005511B1"/>
    <w:rsid w:val="005512AE"/>
    <w:rsid w:val="005512FC"/>
    <w:rsid w:val="005517D7"/>
    <w:rsid w:val="0055217F"/>
    <w:rsid w:val="005528B5"/>
    <w:rsid w:val="00552DBF"/>
    <w:rsid w:val="00553558"/>
    <w:rsid w:val="0055361B"/>
    <w:rsid w:val="00553660"/>
    <w:rsid w:val="00553E2A"/>
    <w:rsid w:val="00553E62"/>
    <w:rsid w:val="00553F9A"/>
    <w:rsid w:val="00553FF8"/>
    <w:rsid w:val="005541AE"/>
    <w:rsid w:val="005547C7"/>
    <w:rsid w:val="005550F1"/>
    <w:rsid w:val="00555437"/>
    <w:rsid w:val="0055589F"/>
    <w:rsid w:val="00556CD4"/>
    <w:rsid w:val="00556FA0"/>
    <w:rsid w:val="00557269"/>
    <w:rsid w:val="00557899"/>
    <w:rsid w:val="00557A43"/>
    <w:rsid w:val="00560762"/>
    <w:rsid w:val="00560CAC"/>
    <w:rsid w:val="00560CEE"/>
    <w:rsid w:val="00560E4D"/>
    <w:rsid w:val="00560F27"/>
    <w:rsid w:val="005613F4"/>
    <w:rsid w:val="0056203B"/>
    <w:rsid w:val="00562514"/>
    <w:rsid w:val="0056277C"/>
    <w:rsid w:val="00562E00"/>
    <w:rsid w:val="0056308C"/>
    <w:rsid w:val="0056312F"/>
    <w:rsid w:val="0056354A"/>
    <w:rsid w:val="00563A4C"/>
    <w:rsid w:val="00563DB6"/>
    <w:rsid w:val="00564EC3"/>
    <w:rsid w:val="0056534C"/>
    <w:rsid w:val="00565B65"/>
    <w:rsid w:val="00565C59"/>
    <w:rsid w:val="00565F9B"/>
    <w:rsid w:val="005664BB"/>
    <w:rsid w:val="00566716"/>
    <w:rsid w:val="005668DF"/>
    <w:rsid w:val="00566AB3"/>
    <w:rsid w:val="00566BDB"/>
    <w:rsid w:val="00567293"/>
    <w:rsid w:val="0056770A"/>
    <w:rsid w:val="00567866"/>
    <w:rsid w:val="005705D3"/>
    <w:rsid w:val="00570AE4"/>
    <w:rsid w:val="00571031"/>
    <w:rsid w:val="00571A19"/>
    <w:rsid w:val="00571D93"/>
    <w:rsid w:val="00571ECE"/>
    <w:rsid w:val="00572239"/>
    <w:rsid w:val="005722C2"/>
    <w:rsid w:val="00572675"/>
    <w:rsid w:val="005726D6"/>
    <w:rsid w:val="005729F3"/>
    <w:rsid w:val="00572CD7"/>
    <w:rsid w:val="00573325"/>
    <w:rsid w:val="00573C7C"/>
    <w:rsid w:val="0057408E"/>
    <w:rsid w:val="00574C72"/>
    <w:rsid w:val="00574F28"/>
    <w:rsid w:val="005756F9"/>
    <w:rsid w:val="00575AAD"/>
    <w:rsid w:val="005760B6"/>
    <w:rsid w:val="00576978"/>
    <w:rsid w:val="005777A1"/>
    <w:rsid w:val="00577980"/>
    <w:rsid w:val="005800E7"/>
    <w:rsid w:val="005802D4"/>
    <w:rsid w:val="00581925"/>
    <w:rsid w:val="00581E97"/>
    <w:rsid w:val="00581FB4"/>
    <w:rsid w:val="0058249F"/>
    <w:rsid w:val="00582540"/>
    <w:rsid w:val="0058276A"/>
    <w:rsid w:val="005827A3"/>
    <w:rsid w:val="005827C3"/>
    <w:rsid w:val="00583005"/>
    <w:rsid w:val="00583102"/>
    <w:rsid w:val="005831B7"/>
    <w:rsid w:val="0058320E"/>
    <w:rsid w:val="0058362F"/>
    <w:rsid w:val="005836FF"/>
    <w:rsid w:val="005837E6"/>
    <w:rsid w:val="00584133"/>
    <w:rsid w:val="00584273"/>
    <w:rsid w:val="00584F1C"/>
    <w:rsid w:val="005853C5"/>
    <w:rsid w:val="00585571"/>
    <w:rsid w:val="00585DB7"/>
    <w:rsid w:val="0058667D"/>
    <w:rsid w:val="00586E85"/>
    <w:rsid w:val="005871C2"/>
    <w:rsid w:val="0058766D"/>
    <w:rsid w:val="005877F8"/>
    <w:rsid w:val="00587883"/>
    <w:rsid w:val="00587B89"/>
    <w:rsid w:val="00590641"/>
    <w:rsid w:val="00590D2D"/>
    <w:rsid w:val="00590D52"/>
    <w:rsid w:val="00590E43"/>
    <w:rsid w:val="0059122C"/>
    <w:rsid w:val="00591312"/>
    <w:rsid w:val="005918AA"/>
    <w:rsid w:val="00591B2F"/>
    <w:rsid w:val="00591FEE"/>
    <w:rsid w:val="005920AC"/>
    <w:rsid w:val="0059229A"/>
    <w:rsid w:val="00592644"/>
    <w:rsid w:val="00592725"/>
    <w:rsid w:val="00592937"/>
    <w:rsid w:val="00592DD1"/>
    <w:rsid w:val="00593697"/>
    <w:rsid w:val="00593980"/>
    <w:rsid w:val="00593C1E"/>
    <w:rsid w:val="00593E57"/>
    <w:rsid w:val="00593E9C"/>
    <w:rsid w:val="00594310"/>
    <w:rsid w:val="00594430"/>
    <w:rsid w:val="005945F5"/>
    <w:rsid w:val="00594638"/>
    <w:rsid w:val="00594D77"/>
    <w:rsid w:val="00595630"/>
    <w:rsid w:val="00595EF3"/>
    <w:rsid w:val="0059637B"/>
    <w:rsid w:val="00596453"/>
    <w:rsid w:val="0059657F"/>
    <w:rsid w:val="00596A84"/>
    <w:rsid w:val="00596BA1"/>
    <w:rsid w:val="00596D30"/>
    <w:rsid w:val="00596E9A"/>
    <w:rsid w:val="00597235"/>
    <w:rsid w:val="0059759C"/>
    <w:rsid w:val="005977D8"/>
    <w:rsid w:val="00597824"/>
    <w:rsid w:val="00597DAB"/>
    <w:rsid w:val="00597DFE"/>
    <w:rsid w:val="005A004D"/>
    <w:rsid w:val="005A039E"/>
    <w:rsid w:val="005A054D"/>
    <w:rsid w:val="005A078B"/>
    <w:rsid w:val="005A0857"/>
    <w:rsid w:val="005A0945"/>
    <w:rsid w:val="005A0E0D"/>
    <w:rsid w:val="005A0F78"/>
    <w:rsid w:val="005A11B1"/>
    <w:rsid w:val="005A1228"/>
    <w:rsid w:val="005A135A"/>
    <w:rsid w:val="005A135C"/>
    <w:rsid w:val="005A173B"/>
    <w:rsid w:val="005A18A1"/>
    <w:rsid w:val="005A18DA"/>
    <w:rsid w:val="005A193A"/>
    <w:rsid w:val="005A1D73"/>
    <w:rsid w:val="005A22E5"/>
    <w:rsid w:val="005A2377"/>
    <w:rsid w:val="005A2BEF"/>
    <w:rsid w:val="005A2F22"/>
    <w:rsid w:val="005A3EA0"/>
    <w:rsid w:val="005A416E"/>
    <w:rsid w:val="005A47F5"/>
    <w:rsid w:val="005A4995"/>
    <w:rsid w:val="005A4CEA"/>
    <w:rsid w:val="005A4D7E"/>
    <w:rsid w:val="005A570F"/>
    <w:rsid w:val="005A5A7D"/>
    <w:rsid w:val="005A6C6A"/>
    <w:rsid w:val="005A7854"/>
    <w:rsid w:val="005B030D"/>
    <w:rsid w:val="005B04B6"/>
    <w:rsid w:val="005B0A39"/>
    <w:rsid w:val="005B14E0"/>
    <w:rsid w:val="005B1567"/>
    <w:rsid w:val="005B16A8"/>
    <w:rsid w:val="005B16B4"/>
    <w:rsid w:val="005B1795"/>
    <w:rsid w:val="005B1D78"/>
    <w:rsid w:val="005B2214"/>
    <w:rsid w:val="005B28E0"/>
    <w:rsid w:val="005B2B53"/>
    <w:rsid w:val="005B35B8"/>
    <w:rsid w:val="005B3ABD"/>
    <w:rsid w:val="005B46C6"/>
    <w:rsid w:val="005B4905"/>
    <w:rsid w:val="005B4C22"/>
    <w:rsid w:val="005B4D84"/>
    <w:rsid w:val="005B50CB"/>
    <w:rsid w:val="005B5D56"/>
    <w:rsid w:val="005B5F0C"/>
    <w:rsid w:val="005B635D"/>
    <w:rsid w:val="005B6406"/>
    <w:rsid w:val="005B7469"/>
    <w:rsid w:val="005C0245"/>
    <w:rsid w:val="005C0612"/>
    <w:rsid w:val="005C075C"/>
    <w:rsid w:val="005C0D38"/>
    <w:rsid w:val="005C0DC3"/>
    <w:rsid w:val="005C0EFE"/>
    <w:rsid w:val="005C0FFD"/>
    <w:rsid w:val="005C11B0"/>
    <w:rsid w:val="005C1467"/>
    <w:rsid w:val="005C18F4"/>
    <w:rsid w:val="005C26CB"/>
    <w:rsid w:val="005C2730"/>
    <w:rsid w:val="005C3296"/>
    <w:rsid w:val="005C329D"/>
    <w:rsid w:val="005C384C"/>
    <w:rsid w:val="005C4C5C"/>
    <w:rsid w:val="005C4E1D"/>
    <w:rsid w:val="005C58A0"/>
    <w:rsid w:val="005C5ACA"/>
    <w:rsid w:val="005C5B02"/>
    <w:rsid w:val="005C6291"/>
    <w:rsid w:val="005C62B8"/>
    <w:rsid w:val="005C6CA4"/>
    <w:rsid w:val="005C7C82"/>
    <w:rsid w:val="005D00DB"/>
    <w:rsid w:val="005D02D3"/>
    <w:rsid w:val="005D02EC"/>
    <w:rsid w:val="005D10AB"/>
    <w:rsid w:val="005D11BF"/>
    <w:rsid w:val="005D1A28"/>
    <w:rsid w:val="005D1CBE"/>
    <w:rsid w:val="005D1DBC"/>
    <w:rsid w:val="005D22D4"/>
    <w:rsid w:val="005D2537"/>
    <w:rsid w:val="005D2699"/>
    <w:rsid w:val="005D29E1"/>
    <w:rsid w:val="005D2E70"/>
    <w:rsid w:val="005D3A4A"/>
    <w:rsid w:val="005D3C87"/>
    <w:rsid w:val="005D42B4"/>
    <w:rsid w:val="005D5884"/>
    <w:rsid w:val="005D6C53"/>
    <w:rsid w:val="005D70ED"/>
    <w:rsid w:val="005E02AD"/>
    <w:rsid w:val="005E0401"/>
    <w:rsid w:val="005E1860"/>
    <w:rsid w:val="005E1D53"/>
    <w:rsid w:val="005E1D6D"/>
    <w:rsid w:val="005E216C"/>
    <w:rsid w:val="005E2AC5"/>
    <w:rsid w:val="005E323E"/>
    <w:rsid w:val="005E330D"/>
    <w:rsid w:val="005E3424"/>
    <w:rsid w:val="005E56BD"/>
    <w:rsid w:val="005E5742"/>
    <w:rsid w:val="005E58F9"/>
    <w:rsid w:val="005E5AC8"/>
    <w:rsid w:val="005E5DF0"/>
    <w:rsid w:val="005E647D"/>
    <w:rsid w:val="005E6939"/>
    <w:rsid w:val="005E6B77"/>
    <w:rsid w:val="005E6D7B"/>
    <w:rsid w:val="005E7579"/>
    <w:rsid w:val="005E76CD"/>
    <w:rsid w:val="005E7B76"/>
    <w:rsid w:val="005E7C2E"/>
    <w:rsid w:val="005E7CAA"/>
    <w:rsid w:val="005E7DE6"/>
    <w:rsid w:val="005F070A"/>
    <w:rsid w:val="005F0B42"/>
    <w:rsid w:val="005F0E23"/>
    <w:rsid w:val="005F0E69"/>
    <w:rsid w:val="005F14A8"/>
    <w:rsid w:val="005F1902"/>
    <w:rsid w:val="005F1C0C"/>
    <w:rsid w:val="005F1CA6"/>
    <w:rsid w:val="005F1F8D"/>
    <w:rsid w:val="005F28A7"/>
    <w:rsid w:val="005F2F4A"/>
    <w:rsid w:val="005F3E88"/>
    <w:rsid w:val="005F3EBE"/>
    <w:rsid w:val="005F456C"/>
    <w:rsid w:val="005F4E74"/>
    <w:rsid w:val="005F4EEF"/>
    <w:rsid w:val="005F4FA3"/>
    <w:rsid w:val="005F590E"/>
    <w:rsid w:val="005F5935"/>
    <w:rsid w:val="005F594D"/>
    <w:rsid w:val="005F5989"/>
    <w:rsid w:val="005F5EC6"/>
    <w:rsid w:val="005F5F1C"/>
    <w:rsid w:val="005F65A8"/>
    <w:rsid w:val="005F6A3E"/>
    <w:rsid w:val="005F6F1F"/>
    <w:rsid w:val="005F7131"/>
    <w:rsid w:val="005F717A"/>
    <w:rsid w:val="005F7A09"/>
    <w:rsid w:val="005F7A0A"/>
    <w:rsid w:val="005F7BE1"/>
    <w:rsid w:val="005F7EE5"/>
    <w:rsid w:val="006000B1"/>
    <w:rsid w:val="00600528"/>
    <w:rsid w:val="0060063F"/>
    <w:rsid w:val="00600AA9"/>
    <w:rsid w:val="00600CA2"/>
    <w:rsid w:val="006010A3"/>
    <w:rsid w:val="006017F8"/>
    <w:rsid w:val="00601F48"/>
    <w:rsid w:val="00602147"/>
    <w:rsid w:val="006029D0"/>
    <w:rsid w:val="00602F3E"/>
    <w:rsid w:val="00602FF8"/>
    <w:rsid w:val="006035C2"/>
    <w:rsid w:val="00603684"/>
    <w:rsid w:val="00603EA8"/>
    <w:rsid w:val="00603F59"/>
    <w:rsid w:val="00603F8E"/>
    <w:rsid w:val="00604188"/>
    <w:rsid w:val="006045B7"/>
    <w:rsid w:val="00604DDF"/>
    <w:rsid w:val="0060624E"/>
    <w:rsid w:val="006064CA"/>
    <w:rsid w:val="00606569"/>
    <w:rsid w:val="006065A7"/>
    <w:rsid w:val="006068F0"/>
    <w:rsid w:val="00607387"/>
    <w:rsid w:val="0060759B"/>
    <w:rsid w:val="00607991"/>
    <w:rsid w:val="00607A82"/>
    <w:rsid w:val="00607F99"/>
    <w:rsid w:val="006103D3"/>
    <w:rsid w:val="006107F0"/>
    <w:rsid w:val="00610A51"/>
    <w:rsid w:val="006110F7"/>
    <w:rsid w:val="006117B9"/>
    <w:rsid w:val="00611876"/>
    <w:rsid w:val="00611C91"/>
    <w:rsid w:val="00612154"/>
    <w:rsid w:val="006125D4"/>
    <w:rsid w:val="0061271C"/>
    <w:rsid w:val="00612D01"/>
    <w:rsid w:val="00613016"/>
    <w:rsid w:val="00614E0B"/>
    <w:rsid w:val="0061510E"/>
    <w:rsid w:val="00615386"/>
    <w:rsid w:val="00615836"/>
    <w:rsid w:val="00615FE3"/>
    <w:rsid w:val="00616897"/>
    <w:rsid w:val="00616D33"/>
    <w:rsid w:val="00617669"/>
    <w:rsid w:val="00617D79"/>
    <w:rsid w:val="00617E07"/>
    <w:rsid w:val="0062010A"/>
    <w:rsid w:val="006201D1"/>
    <w:rsid w:val="00620C4C"/>
    <w:rsid w:val="00620CAC"/>
    <w:rsid w:val="00620CDA"/>
    <w:rsid w:val="00620D35"/>
    <w:rsid w:val="006219C4"/>
    <w:rsid w:val="00621BFB"/>
    <w:rsid w:val="00622915"/>
    <w:rsid w:val="0062302F"/>
    <w:rsid w:val="0062307B"/>
    <w:rsid w:val="00623648"/>
    <w:rsid w:val="00623AD4"/>
    <w:rsid w:val="00623C54"/>
    <w:rsid w:val="00623C6A"/>
    <w:rsid w:val="00624289"/>
    <w:rsid w:val="006242E3"/>
    <w:rsid w:val="00624380"/>
    <w:rsid w:val="006248E8"/>
    <w:rsid w:val="00624E2A"/>
    <w:rsid w:val="006250A0"/>
    <w:rsid w:val="0062518F"/>
    <w:rsid w:val="006251D5"/>
    <w:rsid w:val="00625213"/>
    <w:rsid w:val="006252C3"/>
    <w:rsid w:val="0062531E"/>
    <w:rsid w:val="00625486"/>
    <w:rsid w:val="006254DF"/>
    <w:rsid w:val="006255C9"/>
    <w:rsid w:val="0062576E"/>
    <w:rsid w:val="00625C4F"/>
    <w:rsid w:val="00625D22"/>
    <w:rsid w:val="0062623C"/>
    <w:rsid w:val="0062658B"/>
    <w:rsid w:val="00626834"/>
    <w:rsid w:val="00626961"/>
    <w:rsid w:val="00626ACD"/>
    <w:rsid w:val="00626F4B"/>
    <w:rsid w:val="006271DC"/>
    <w:rsid w:val="00627799"/>
    <w:rsid w:val="00627BDE"/>
    <w:rsid w:val="00630033"/>
    <w:rsid w:val="0063048D"/>
    <w:rsid w:val="0063085E"/>
    <w:rsid w:val="006310C2"/>
    <w:rsid w:val="006313F9"/>
    <w:rsid w:val="0063163B"/>
    <w:rsid w:val="0063192F"/>
    <w:rsid w:val="00631C35"/>
    <w:rsid w:val="00632058"/>
    <w:rsid w:val="00632A18"/>
    <w:rsid w:val="00632B29"/>
    <w:rsid w:val="00632FA4"/>
    <w:rsid w:val="00633179"/>
    <w:rsid w:val="0063381D"/>
    <w:rsid w:val="0063404F"/>
    <w:rsid w:val="006342DE"/>
    <w:rsid w:val="00634FEC"/>
    <w:rsid w:val="00635037"/>
    <w:rsid w:val="00635751"/>
    <w:rsid w:val="006359B3"/>
    <w:rsid w:val="006359FF"/>
    <w:rsid w:val="00635B04"/>
    <w:rsid w:val="0063623F"/>
    <w:rsid w:val="00636584"/>
    <w:rsid w:val="00636690"/>
    <w:rsid w:val="00636CEB"/>
    <w:rsid w:val="00636E2C"/>
    <w:rsid w:val="00636F43"/>
    <w:rsid w:val="00637880"/>
    <w:rsid w:val="00637DFA"/>
    <w:rsid w:val="00640392"/>
    <w:rsid w:val="00640C80"/>
    <w:rsid w:val="00640ED9"/>
    <w:rsid w:val="00641585"/>
    <w:rsid w:val="006416EC"/>
    <w:rsid w:val="006417F8"/>
    <w:rsid w:val="00641B6A"/>
    <w:rsid w:val="00641E09"/>
    <w:rsid w:val="00642306"/>
    <w:rsid w:val="00643210"/>
    <w:rsid w:val="00643402"/>
    <w:rsid w:val="006435DC"/>
    <w:rsid w:val="00644256"/>
    <w:rsid w:val="0064457B"/>
    <w:rsid w:val="00644952"/>
    <w:rsid w:val="00644B2D"/>
    <w:rsid w:val="00644CA4"/>
    <w:rsid w:val="00644E22"/>
    <w:rsid w:val="006459D4"/>
    <w:rsid w:val="00645C9E"/>
    <w:rsid w:val="00646118"/>
    <w:rsid w:val="006463AF"/>
    <w:rsid w:val="006466EA"/>
    <w:rsid w:val="0064680F"/>
    <w:rsid w:val="00647004"/>
    <w:rsid w:val="0064798A"/>
    <w:rsid w:val="0064798E"/>
    <w:rsid w:val="00647A63"/>
    <w:rsid w:val="006500D5"/>
    <w:rsid w:val="006503B6"/>
    <w:rsid w:val="00650560"/>
    <w:rsid w:val="006507B6"/>
    <w:rsid w:val="00651609"/>
    <w:rsid w:val="00651627"/>
    <w:rsid w:val="006516B1"/>
    <w:rsid w:val="00651B52"/>
    <w:rsid w:val="00651E66"/>
    <w:rsid w:val="006523C9"/>
    <w:rsid w:val="006526E4"/>
    <w:rsid w:val="006529E2"/>
    <w:rsid w:val="00652D1D"/>
    <w:rsid w:val="00653260"/>
    <w:rsid w:val="0065361B"/>
    <w:rsid w:val="006537AA"/>
    <w:rsid w:val="00653FF7"/>
    <w:rsid w:val="00654081"/>
    <w:rsid w:val="0065410D"/>
    <w:rsid w:val="0065433B"/>
    <w:rsid w:val="00654B37"/>
    <w:rsid w:val="0065548C"/>
    <w:rsid w:val="0065552E"/>
    <w:rsid w:val="006556B3"/>
    <w:rsid w:val="00655C91"/>
    <w:rsid w:val="0065600F"/>
    <w:rsid w:val="00656701"/>
    <w:rsid w:val="006575B8"/>
    <w:rsid w:val="0065791C"/>
    <w:rsid w:val="00657D30"/>
    <w:rsid w:val="00657E8B"/>
    <w:rsid w:val="00660330"/>
    <w:rsid w:val="00660FA3"/>
    <w:rsid w:val="00661053"/>
    <w:rsid w:val="006614E5"/>
    <w:rsid w:val="00661700"/>
    <w:rsid w:val="00661DBB"/>
    <w:rsid w:val="00661F6F"/>
    <w:rsid w:val="0066248C"/>
    <w:rsid w:val="00662811"/>
    <w:rsid w:val="00662D1B"/>
    <w:rsid w:val="00663036"/>
    <w:rsid w:val="006637D2"/>
    <w:rsid w:val="00663E34"/>
    <w:rsid w:val="00663FD3"/>
    <w:rsid w:val="0066410F"/>
    <w:rsid w:val="00664213"/>
    <w:rsid w:val="00664928"/>
    <w:rsid w:val="00664A68"/>
    <w:rsid w:val="00664BB3"/>
    <w:rsid w:val="00664BD1"/>
    <w:rsid w:val="00664DB3"/>
    <w:rsid w:val="0066541F"/>
    <w:rsid w:val="00665625"/>
    <w:rsid w:val="00665946"/>
    <w:rsid w:val="00665CCA"/>
    <w:rsid w:val="00666073"/>
    <w:rsid w:val="0066610C"/>
    <w:rsid w:val="00666119"/>
    <w:rsid w:val="00666450"/>
    <w:rsid w:val="0066695C"/>
    <w:rsid w:val="00666E83"/>
    <w:rsid w:val="00667300"/>
    <w:rsid w:val="0066789C"/>
    <w:rsid w:val="006678A3"/>
    <w:rsid w:val="00667917"/>
    <w:rsid w:val="0066795A"/>
    <w:rsid w:val="00667BFC"/>
    <w:rsid w:val="00670387"/>
    <w:rsid w:val="00670546"/>
    <w:rsid w:val="006710E6"/>
    <w:rsid w:val="006715E0"/>
    <w:rsid w:val="00671732"/>
    <w:rsid w:val="006717CE"/>
    <w:rsid w:val="0067183F"/>
    <w:rsid w:val="00671D50"/>
    <w:rsid w:val="0067213D"/>
    <w:rsid w:val="006725AF"/>
    <w:rsid w:val="00672F9F"/>
    <w:rsid w:val="00672FD0"/>
    <w:rsid w:val="006736C2"/>
    <w:rsid w:val="006737EA"/>
    <w:rsid w:val="00673920"/>
    <w:rsid w:val="006739A6"/>
    <w:rsid w:val="00674803"/>
    <w:rsid w:val="0067543F"/>
    <w:rsid w:val="0067552E"/>
    <w:rsid w:val="006755CC"/>
    <w:rsid w:val="006755DA"/>
    <w:rsid w:val="006757E7"/>
    <w:rsid w:val="006759F9"/>
    <w:rsid w:val="00675FB4"/>
    <w:rsid w:val="0067604A"/>
    <w:rsid w:val="006760F8"/>
    <w:rsid w:val="006761B9"/>
    <w:rsid w:val="0067707D"/>
    <w:rsid w:val="006771E6"/>
    <w:rsid w:val="00677986"/>
    <w:rsid w:val="00677B76"/>
    <w:rsid w:val="006802EA"/>
    <w:rsid w:val="00680AF0"/>
    <w:rsid w:val="00680D10"/>
    <w:rsid w:val="0068109E"/>
    <w:rsid w:val="006817C3"/>
    <w:rsid w:val="00681853"/>
    <w:rsid w:val="00681A7F"/>
    <w:rsid w:val="00681C5F"/>
    <w:rsid w:val="006824E2"/>
    <w:rsid w:val="00682526"/>
    <w:rsid w:val="00682591"/>
    <w:rsid w:val="00682B41"/>
    <w:rsid w:val="00683763"/>
    <w:rsid w:val="006837B7"/>
    <w:rsid w:val="006841C3"/>
    <w:rsid w:val="006844E5"/>
    <w:rsid w:val="00684A5B"/>
    <w:rsid w:val="00684F5D"/>
    <w:rsid w:val="00684FA6"/>
    <w:rsid w:val="0068512E"/>
    <w:rsid w:val="00685344"/>
    <w:rsid w:val="00685B1D"/>
    <w:rsid w:val="006866EE"/>
    <w:rsid w:val="00686802"/>
    <w:rsid w:val="00686DBE"/>
    <w:rsid w:val="00686FAE"/>
    <w:rsid w:val="00687094"/>
    <w:rsid w:val="00687555"/>
    <w:rsid w:val="00687674"/>
    <w:rsid w:val="00687764"/>
    <w:rsid w:val="00687A5E"/>
    <w:rsid w:val="00687A9D"/>
    <w:rsid w:val="00687AB8"/>
    <w:rsid w:val="006900EE"/>
    <w:rsid w:val="00690658"/>
    <w:rsid w:val="00690872"/>
    <w:rsid w:val="00690AD5"/>
    <w:rsid w:val="006915D7"/>
    <w:rsid w:val="00691EF3"/>
    <w:rsid w:val="00692CAB"/>
    <w:rsid w:val="00692F5C"/>
    <w:rsid w:val="00692FAA"/>
    <w:rsid w:val="00693011"/>
    <w:rsid w:val="006933FE"/>
    <w:rsid w:val="00693C27"/>
    <w:rsid w:val="00693D23"/>
    <w:rsid w:val="00693F57"/>
    <w:rsid w:val="00694566"/>
    <w:rsid w:val="0069546E"/>
    <w:rsid w:val="00695B3B"/>
    <w:rsid w:val="00695B4A"/>
    <w:rsid w:val="00695CD3"/>
    <w:rsid w:val="00695D2D"/>
    <w:rsid w:val="00695F20"/>
    <w:rsid w:val="00696830"/>
    <w:rsid w:val="00696D00"/>
    <w:rsid w:val="00696DB4"/>
    <w:rsid w:val="00696DC8"/>
    <w:rsid w:val="0069727B"/>
    <w:rsid w:val="0069765B"/>
    <w:rsid w:val="00697BD7"/>
    <w:rsid w:val="006A045A"/>
    <w:rsid w:val="006A0859"/>
    <w:rsid w:val="006A0A1E"/>
    <w:rsid w:val="006A1012"/>
    <w:rsid w:val="006A18C7"/>
    <w:rsid w:val="006A1BC4"/>
    <w:rsid w:val="006A1DB9"/>
    <w:rsid w:val="006A2D15"/>
    <w:rsid w:val="006A2FE4"/>
    <w:rsid w:val="006A3553"/>
    <w:rsid w:val="006A44CD"/>
    <w:rsid w:val="006A4D51"/>
    <w:rsid w:val="006A4DED"/>
    <w:rsid w:val="006A5051"/>
    <w:rsid w:val="006A525F"/>
    <w:rsid w:val="006A550E"/>
    <w:rsid w:val="006A58F9"/>
    <w:rsid w:val="006A59B3"/>
    <w:rsid w:val="006A5DAB"/>
    <w:rsid w:val="006A5FF3"/>
    <w:rsid w:val="006A6070"/>
    <w:rsid w:val="006A6255"/>
    <w:rsid w:val="006A6C86"/>
    <w:rsid w:val="006A7017"/>
    <w:rsid w:val="006A70EF"/>
    <w:rsid w:val="006A72E6"/>
    <w:rsid w:val="006A7435"/>
    <w:rsid w:val="006A7584"/>
    <w:rsid w:val="006A78B2"/>
    <w:rsid w:val="006A7C52"/>
    <w:rsid w:val="006B01C1"/>
    <w:rsid w:val="006B066E"/>
    <w:rsid w:val="006B151C"/>
    <w:rsid w:val="006B1D72"/>
    <w:rsid w:val="006B2466"/>
    <w:rsid w:val="006B27BD"/>
    <w:rsid w:val="006B2914"/>
    <w:rsid w:val="006B3134"/>
    <w:rsid w:val="006B3782"/>
    <w:rsid w:val="006B3EBA"/>
    <w:rsid w:val="006B4630"/>
    <w:rsid w:val="006B4DEF"/>
    <w:rsid w:val="006B6011"/>
    <w:rsid w:val="006B6EBA"/>
    <w:rsid w:val="006B6EBC"/>
    <w:rsid w:val="006B7905"/>
    <w:rsid w:val="006B79A7"/>
    <w:rsid w:val="006B7AA6"/>
    <w:rsid w:val="006C019A"/>
    <w:rsid w:val="006C020B"/>
    <w:rsid w:val="006C0639"/>
    <w:rsid w:val="006C0A58"/>
    <w:rsid w:val="006C0E85"/>
    <w:rsid w:val="006C153D"/>
    <w:rsid w:val="006C17D1"/>
    <w:rsid w:val="006C1889"/>
    <w:rsid w:val="006C2885"/>
    <w:rsid w:val="006C29A6"/>
    <w:rsid w:val="006C2CAE"/>
    <w:rsid w:val="006C3054"/>
    <w:rsid w:val="006C3332"/>
    <w:rsid w:val="006C3505"/>
    <w:rsid w:val="006C36D4"/>
    <w:rsid w:val="006C3735"/>
    <w:rsid w:val="006C3A22"/>
    <w:rsid w:val="006C3E5F"/>
    <w:rsid w:val="006C474F"/>
    <w:rsid w:val="006C4AB7"/>
    <w:rsid w:val="006C575B"/>
    <w:rsid w:val="006C5F2E"/>
    <w:rsid w:val="006C601C"/>
    <w:rsid w:val="006C60E6"/>
    <w:rsid w:val="006C6341"/>
    <w:rsid w:val="006C65D1"/>
    <w:rsid w:val="006C714B"/>
    <w:rsid w:val="006C772C"/>
    <w:rsid w:val="006C7950"/>
    <w:rsid w:val="006D027A"/>
    <w:rsid w:val="006D035B"/>
    <w:rsid w:val="006D0415"/>
    <w:rsid w:val="006D0D3A"/>
    <w:rsid w:val="006D1966"/>
    <w:rsid w:val="006D1F33"/>
    <w:rsid w:val="006D24DB"/>
    <w:rsid w:val="006D2DDA"/>
    <w:rsid w:val="006D3229"/>
    <w:rsid w:val="006D3273"/>
    <w:rsid w:val="006D333B"/>
    <w:rsid w:val="006D407F"/>
    <w:rsid w:val="006D40D5"/>
    <w:rsid w:val="006D410B"/>
    <w:rsid w:val="006D42A6"/>
    <w:rsid w:val="006D4530"/>
    <w:rsid w:val="006D4DB9"/>
    <w:rsid w:val="006D4F3F"/>
    <w:rsid w:val="006D5378"/>
    <w:rsid w:val="006D59E6"/>
    <w:rsid w:val="006D5FE3"/>
    <w:rsid w:val="006D61FD"/>
    <w:rsid w:val="006D6389"/>
    <w:rsid w:val="006D63B2"/>
    <w:rsid w:val="006D6972"/>
    <w:rsid w:val="006D69CC"/>
    <w:rsid w:val="006D6A7A"/>
    <w:rsid w:val="006D6F12"/>
    <w:rsid w:val="006D7077"/>
    <w:rsid w:val="006D73C1"/>
    <w:rsid w:val="006D7696"/>
    <w:rsid w:val="006D7E30"/>
    <w:rsid w:val="006D7FF2"/>
    <w:rsid w:val="006E0101"/>
    <w:rsid w:val="006E0841"/>
    <w:rsid w:val="006E0FEC"/>
    <w:rsid w:val="006E12B9"/>
    <w:rsid w:val="006E12ED"/>
    <w:rsid w:val="006E1306"/>
    <w:rsid w:val="006E15E2"/>
    <w:rsid w:val="006E1A3B"/>
    <w:rsid w:val="006E1DA0"/>
    <w:rsid w:val="006E21C5"/>
    <w:rsid w:val="006E2327"/>
    <w:rsid w:val="006E263B"/>
    <w:rsid w:val="006E30F2"/>
    <w:rsid w:val="006E31DD"/>
    <w:rsid w:val="006E3858"/>
    <w:rsid w:val="006E39C4"/>
    <w:rsid w:val="006E3B0F"/>
    <w:rsid w:val="006E3D74"/>
    <w:rsid w:val="006E4007"/>
    <w:rsid w:val="006E442A"/>
    <w:rsid w:val="006E47DA"/>
    <w:rsid w:val="006E57B1"/>
    <w:rsid w:val="006E594E"/>
    <w:rsid w:val="006E59B2"/>
    <w:rsid w:val="006E5AA6"/>
    <w:rsid w:val="006E5E83"/>
    <w:rsid w:val="006E5EF2"/>
    <w:rsid w:val="006E6978"/>
    <w:rsid w:val="006E69EE"/>
    <w:rsid w:val="006E7236"/>
    <w:rsid w:val="006E72EB"/>
    <w:rsid w:val="006E770D"/>
    <w:rsid w:val="006E78AB"/>
    <w:rsid w:val="006E79C6"/>
    <w:rsid w:val="006F03E1"/>
    <w:rsid w:val="006F0652"/>
    <w:rsid w:val="006F0FAB"/>
    <w:rsid w:val="006F1021"/>
    <w:rsid w:val="006F1096"/>
    <w:rsid w:val="006F11BD"/>
    <w:rsid w:val="006F1558"/>
    <w:rsid w:val="006F15EB"/>
    <w:rsid w:val="006F1E8C"/>
    <w:rsid w:val="006F219D"/>
    <w:rsid w:val="006F24A5"/>
    <w:rsid w:val="006F2593"/>
    <w:rsid w:val="006F2AA8"/>
    <w:rsid w:val="006F35BD"/>
    <w:rsid w:val="006F3908"/>
    <w:rsid w:val="006F3D47"/>
    <w:rsid w:val="006F3E05"/>
    <w:rsid w:val="006F45CA"/>
    <w:rsid w:val="006F4E9C"/>
    <w:rsid w:val="006F5077"/>
    <w:rsid w:val="006F52D8"/>
    <w:rsid w:val="006F52EF"/>
    <w:rsid w:val="006F598E"/>
    <w:rsid w:val="006F5DD4"/>
    <w:rsid w:val="006F66BF"/>
    <w:rsid w:val="006F6BC9"/>
    <w:rsid w:val="006F6BE0"/>
    <w:rsid w:val="006F6C13"/>
    <w:rsid w:val="006F71AA"/>
    <w:rsid w:val="006F7202"/>
    <w:rsid w:val="006F72C0"/>
    <w:rsid w:val="006F7827"/>
    <w:rsid w:val="006F7A77"/>
    <w:rsid w:val="006F7C7A"/>
    <w:rsid w:val="006F7E7E"/>
    <w:rsid w:val="006F7F64"/>
    <w:rsid w:val="007002F8"/>
    <w:rsid w:val="00700433"/>
    <w:rsid w:val="007004E7"/>
    <w:rsid w:val="0070080A"/>
    <w:rsid w:val="00700AD0"/>
    <w:rsid w:val="00700CD6"/>
    <w:rsid w:val="00700E19"/>
    <w:rsid w:val="00701294"/>
    <w:rsid w:val="0070139E"/>
    <w:rsid w:val="00701707"/>
    <w:rsid w:val="00701C5A"/>
    <w:rsid w:val="00701F2D"/>
    <w:rsid w:val="007022D1"/>
    <w:rsid w:val="007022DD"/>
    <w:rsid w:val="00702316"/>
    <w:rsid w:val="0070276E"/>
    <w:rsid w:val="00703176"/>
    <w:rsid w:val="0070352A"/>
    <w:rsid w:val="00703558"/>
    <w:rsid w:val="007035D5"/>
    <w:rsid w:val="00703A56"/>
    <w:rsid w:val="00703AEC"/>
    <w:rsid w:val="00703BFA"/>
    <w:rsid w:val="00703DC5"/>
    <w:rsid w:val="007046BA"/>
    <w:rsid w:val="007047B2"/>
    <w:rsid w:val="0070491D"/>
    <w:rsid w:val="00705389"/>
    <w:rsid w:val="00705463"/>
    <w:rsid w:val="007057E9"/>
    <w:rsid w:val="00705AC3"/>
    <w:rsid w:val="00705CF3"/>
    <w:rsid w:val="0070628F"/>
    <w:rsid w:val="007064DB"/>
    <w:rsid w:val="0070670A"/>
    <w:rsid w:val="0070679B"/>
    <w:rsid w:val="007069F9"/>
    <w:rsid w:val="00706B6F"/>
    <w:rsid w:val="00706DDD"/>
    <w:rsid w:val="00706FC1"/>
    <w:rsid w:val="00707FA0"/>
    <w:rsid w:val="007100E2"/>
    <w:rsid w:val="00710367"/>
    <w:rsid w:val="007108FE"/>
    <w:rsid w:val="00710DFF"/>
    <w:rsid w:val="00710E1A"/>
    <w:rsid w:val="00710F2C"/>
    <w:rsid w:val="0071116E"/>
    <w:rsid w:val="007111C4"/>
    <w:rsid w:val="007114A2"/>
    <w:rsid w:val="0071155C"/>
    <w:rsid w:val="00711820"/>
    <w:rsid w:val="007118AC"/>
    <w:rsid w:val="00711D89"/>
    <w:rsid w:val="00711EED"/>
    <w:rsid w:val="00712B34"/>
    <w:rsid w:val="00713843"/>
    <w:rsid w:val="0071386E"/>
    <w:rsid w:val="007145E7"/>
    <w:rsid w:val="00714772"/>
    <w:rsid w:val="007149DE"/>
    <w:rsid w:val="00714A16"/>
    <w:rsid w:val="00714A8A"/>
    <w:rsid w:val="00715107"/>
    <w:rsid w:val="007151DE"/>
    <w:rsid w:val="0071533E"/>
    <w:rsid w:val="00715416"/>
    <w:rsid w:val="00715833"/>
    <w:rsid w:val="007159D3"/>
    <w:rsid w:val="00715E17"/>
    <w:rsid w:val="00715F2C"/>
    <w:rsid w:val="00716A4D"/>
    <w:rsid w:val="00716C0C"/>
    <w:rsid w:val="00716FC7"/>
    <w:rsid w:val="0071784A"/>
    <w:rsid w:val="00720156"/>
    <w:rsid w:val="00720201"/>
    <w:rsid w:val="0072031B"/>
    <w:rsid w:val="00720365"/>
    <w:rsid w:val="007208FB"/>
    <w:rsid w:val="00720C35"/>
    <w:rsid w:val="00721295"/>
    <w:rsid w:val="007214E0"/>
    <w:rsid w:val="007215B7"/>
    <w:rsid w:val="007218C5"/>
    <w:rsid w:val="00722676"/>
    <w:rsid w:val="007227BB"/>
    <w:rsid w:val="007228CE"/>
    <w:rsid w:val="00722B31"/>
    <w:rsid w:val="00722B77"/>
    <w:rsid w:val="007236F1"/>
    <w:rsid w:val="00723F5A"/>
    <w:rsid w:val="0072405D"/>
    <w:rsid w:val="007247F9"/>
    <w:rsid w:val="00724938"/>
    <w:rsid w:val="00724FD5"/>
    <w:rsid w:val="00725246"/>
    <w:rsid w:val="00725565"/>
    <w:rsid w:val="007256FB"/>
    <w:rsid w:val="007257A7"/>
    <w:rsid w:val="00725A5F"/>
    <w:rsid w:val="00725B76"/>
    <w:rsid w:val="00725FE5"/>
    <w:rsid w:val="0072673F"/>
    <w:rsid w:val="00726760"/>
    <w:rsid w:val="00727191"/>
    <w:rsid w:val="00727521"/>
    <w:rsid w:val="00727D09"/>
    <w:rsid w:val="007305DF"/>
    <w:rsid w:val="00730872"/>
    <w:rsid w:val="00730A00"/>
    <w:rsid w:val="00730B7E"/>
    <w:rsid w:val="00731E7D"/>
    <w:rsid w:val="00732039"/>
    <w:rsid w:val="0073254B"/>
    <w:rsid w:val="00732798"/>
    <w:rsid w:val="007327B3"/>
    <w:rsid w:val="00732A45"/>
    <w:rsid w:val="00732AC0"/>
    <w:rsid w:val="00732B09"/>
    <w:rsid w:val="00732C06"/>
    <w:rsid w:val="00732DF6"/>
    <w:rsid w:val="00733209"/>
    <w:rsid w:val="00733684"/>
    <w:rsid w:val="00733832"/>
    <w:rsid w:val="00733AEC"/>
    <w:rsid w:val="00733D2F"/>
    <w:rsid w:val="00734118"/>
    <w:rsid w:val="0073419D"/>
    <w:rsid w:val="0073474E"/>
    <w:rsid w:val="00734E35"/>
    <w:rsid w:val="00735340"/>
    <w:rsid w:val="00735A0E"/>
    <w:rsid w:val="00735D0E"/>
    <w:rsid w:val="00735E77"/>
    <w:rsid w:val="0073620A"/>
    <w:rsid w:val="00736682"/>
    <w:rsid w:val="007366CA"/>
    <w:rsid w:val="007366DB"/>
    <w:rsid w:val="00736790"/>
    <w:rsid w:val="007367E9"/>
    <w:rsid w:val="00736E9B"/>
    <w:rsid w:val="0073757D"/>
    <w:rsid w:val="00737785"/>
    <w:rsid w:val="00737C6E"/>
    <w:rsid w:val="00737D95"/>
    <w:rsid w:val="007400FD"/>
    <w:rsid w:val="00740327"/>
    <w:rsid w:val="0074054C"/>
    <w:rsid w:val="007406C9"/>
    <w:rsid w:val="00740FAC"/>
    <w:rsid w:val="0074103A"/>
    <w:rsid w:val="00741575"/>
    <w:rsid w:val="00741E94"/>
    <w:rsid w:val="007421FD"/>
    <w:rsid w:val="00742623"/>
    <w:rsid w:val="00742638"/>
    <w:rsid w:val="00742A53"/>
    <w:rsid w:val="00743096"/>
    <w:rsid w:val="007431C5"/>
    <w:rsid w:val="00743875"/>
    <w:rsid w:val="00743ABB"/>
    <w:rsid w:val="00743EA0"/>
    <w:rsid w:val="007440BF"/>
    <w:rsid w:val="00744BBB"/>
    <w:rsid w:val="00745206"/>
    <w:rsid w:val="00745307"/>
    <w:rsid w:val="00745402"/>
    <w:rsid w:val="0074633E"/>
    <w:rsid w:val="00746618"/>
    <w:rsid w:val="00746ACE"/>
    <w:rsid w:val="0074709A"/>
    <w:rsid w:val="00747165"/>
    <w:rsid w:val="00747734"/>
    <w:rsid w:val="0074795D"/>
    <w:rsid w:val="00747A2F"/>
    <w:rsid w:val="007500C7"/>
    <w:rsid w:val="007505ED"/>
    <w:rsid w:val="0075089F"/>
    <w:rsid w:val="00750AD2"/>
    <w:rsid w:val="00750D3A"/>
    <w:rsid w:val="00750F5B"/>
    <w:rsid w:val="0075156E"/>
    <w:rsid w:val="0075199A"/>
    <w:rsid w:val="007519B9"/>
    <w:rsid w:val="00751DF1"/>
    <w:rsid w:val="00753241"/>
    <w:rsid w:val="00753736"/>
    <w:rsid w:val="007538EB"/>
    <w:rsid w:val="00753D54"/>
    <w:rsid w:val="00753E12"/>
    <w:rsid w:val="00754361"/>
    <w:rsid w:val="00754F1C"/>
    <w:rsid w:val="0075515D"/>
    <w:rsid w:val="007551A2"/>
    <w:rsid w:val="007556EA"/>
    <w:rsid w:val="007558F9"/>
    <w:rsid w:val="007560BB"/>
    <w:rsid w:val="0075623B"/>
    <w:rsid w:val="007562A1"/>
    <w:rsid w:val="0075634C"/>
    <w:rsid w:val="00756360"/>
    <w:rsid w:val="00756C3C"/>
    <w:rsid w:val="00756D12"/>
    <w:rsid w:val="00757468"/>
    <w:rsid w:val="007576F8"/>
    <w:rsid w:val="00757764"/>
    <w:rsid w:val="00757A3D"/>
    <w:rsid w:val="00757B81"/>
    <w:rsid w:val="00757FA0"/>
    <w:rsid w:val="00760050"/>
    <w:rsid w:val="007602B7"/>
    <w:rsid w:val="0076050D"/>
    <w:rsid w:val="00760A7B"/>
    <w:rsid w:val="00760BDB"/>
    <w:rsid w:val="00760C78"/>
    <w:rsid w:val="00760EB1"/>
    <w:rsid w:val="00760ED9"/>
    <w:rsid w:val="00760F28"/>
    <w:rsid w:val="00761396"/>
    <w:rsid w:val="0076141B"/>
    <w:rsid w:val="007618F2"/>
    <w:rsid w:val="00761BDB"/>
    <w:rsid w:val="00761CA1"/>
    <w:rsid w:val="00762064"/>
    <w:rsid w:val="00762F67"/>
    <w:rsid w:val="0076396B"/>
    <w:rsid w:val="00763D02"/>
    <w:rsid w:val="00763F9F"/>
    <w:rsid w:val="00764633"/>
    <w:rsid w:val="0076478B"/>
    <w:rsid w:val="0076481A"/>
    <w:rsid w:val="00764A32"/>
    <w:rsid w:val="00764A9C"/>
    <w:rsid w:val="00764C24"/>
    <w:rsid w:val="00764DEF"/>
    <w:rsid w:val="0076506B"/>
    <w:rsid w:val="0076550E"/>
    <w:rsid w:val="007656FD"/>
    <w:rsid w:val="0076612C"/>
    <w:rsid w:val="00766519"/>
    <w:rsid w:val="00766868"/>
    <w:rsid w:val="00766BC6"/>
    <w:rsid w:val="00766DF8"/>
    <w:rsid w:val="00766E35"/>
    <w:rsid w:val="00767512"/>
    <w:rsid w:val="0076765E"/>
    <w:rsid w:val="00767A1A"/>
    <w:rsid w:val="00767BA9"/>
    <w:rsid w:val="00767CF4"/>
    <w:rsid w:val="00770018"/>
    <w:rsid w:val="007706F6"/>
    <w:rsid w:val="00770ABC"/>
    <w:rsid w:val="00770EFB"/>
    <w:rsid w:val="00771139"/>
    <w:rsid w:val="00771394"/>
    <w:rsid w:val="007713A9"/>
    <w:rsid w:val="007716E7"/>
    <w:rsid w:val="00772328"/>
    <w:rsid w:val="007724BD"/>
    <w:rsid w:val="00772D76"/>
    <w:rsid w:val="00773425"/>
    <w:rsid w:val="0077370F"/>
    <w:rsid w:val="007738E5"/>
    <w:rsid w:val="007739B5"/>
    <w:rsid w:val="00773FA2"/>
    <w:rsid w:val="00774557"/>
    <w:rsid w:val="0077479D"/>
    <w:rsid w:val="00774D0C"/>
    <w:rsid w:val="00775144"/>
    <w:rsid w:val="0077582F"/>
    <w:rsid w:val="00775A46"/>
    <w:rsid w:val="00775BE1"/>
    <w:rsid w:val="00775CCA"/>
    <w:rsid w:val="00775CF3"/>
    <w:rsid w:val="00775D78"/>
    <w:rsid w:val="00775E3E"/>
    <w:rsid w:val="00775E8D"/>
    <w:rsid w:val="00775EB3"/>
    <w:rsid w:val="00776149"/>
    <w:rsid w:val="007762CB"/>
    <w:rsid w:val="007767C5"/>
    <w:rsid w:val="007768FD"/>
    <w:rsid w:val="007769D9"/>
    <w:rsid w:val="00776CD7"/>
    <w:rsid w:val="00776DA3"/>
    <w:rsid w:val="0077707E"/>
    <w:rsid w:val="00777699"/>
    <w:rsid w:val="007777F2"/>
    <w:rsid w:val="007779ED"/>
    <w:rsid w:val="00777F33"/>
    <w:rsid w:val="00780508"/>
    <w:rsid w:val="0078054B"/>
    <w:rsid w:val="00780985"/>
    <w:rsid w:val="00780C55"/>
    <w:rsid w:val="00780CEE"/>
    <w:rsid w:val="00780E19"/>
    <w:rsid w:val="0078147C"/>
    <w:rsid w:val="00781856"/>
    <w:rsid w:val="00781E94"/>
    <w:rsid w:val="00782248"/>
    <w:rsid w:val="007823CD"/>
    <w:rsid w:val="007828EA"/>
    <w:rsid w:val="007830EA"/>
    <w:rsid w:val="007834F1"/>
    <w:rsid w:val="00783756"/>
    <w:rsid w:val="007838A5"/>
    <w:rsid w:val="00783CCB"/>
    <w:rsid w:val="00783D91"/>
    <w:rsid w:val="0078417D"/>
    <w:rsid w:val="0078421B"/>
    <w:rsid w:val="00784259"/>
    <w:rsid w:val="0078475E"/>
    <w:rsid w:val="00784986"/>
    <w:rsid w:val="00784A22"/>
    <w:rsid w:val="0078533F"/>
    <w:rsid w:val="0078540F"/>
    <w:rsid w:val="00785472"/>
    <w:rsid w:val="007856C9"/>
    <w:rsid w:val="00785E1F"/>
    <w:rsid w:val="00785FF3"/>
    <w:rsid w:val="007865ED"/>
    <w:rsid w:val="00786763"/>
    <w:rsid w:val="00786DCE"/>
    <w:rsid w:val="00786F00"/>
    <w:rsid w:val="00787051"/>
    <w:rsid w:val="007874BC"/>
    <w:rsid w:val="007876DA"/>
    <w:rsid w:val="007877C8"/>
    <w:rsid w:val="00787839"/>
    <w:rsid w:val="007878F3"/>
    <w:rsid w:val="00787E4C"/>
    <w:rsid w:val="00787FE1"/>
    <w:rsid w:val="0079064B"/>
    <w:rsid w:val="00790AF9"/>
    <w:rsid w:val="00790E57"/>
    <w:rsid w:val="007911FA"/>
    <w:rsid w:val="00791244"/>
    <w:rsid w:val="00791EEA"/>
    <w:rsid w:val="00791F72"/>
    <w:rsid w:val="007921B1"/>
    <w:rsid w:val="007921FF"/>
    <w:rsid w:val="00792272"/>
    <w:rsid w:val="00792965"/>
    <w:rsid w:val="007932A5"/>
    <w:rsid w:val="00793EFA"/>
    <w:rsid w:val="00793F24"/>
    <w:rsid w:val="0079400A"/>
    <w:rsid w:val="00794B3D"/>
    <w:rsid w:val="00794C60"/>
    <w:rsid w:val="00795229"/>
    <w:rsid w:val="007955E0"/>
    <w:rsid w:val="007956B0"/>
    <w:rsid w:val="00795BBE"/>
    <w:rsid w:val="00795C0F"/>
    <w:rsid w:val="0079654B"/>
    <w:rsid w:val="00796DDC"/>
    <w:rsid w:val="007971ED"/>
    <w:rsid w:val="007974B8"/>
    <w:rsid w:val="00797553"/>
    <w:rsid w:val="00797BD7"/>
    <w:rsid w:val="007A0082"/>
    <w:rsid w:val="007A24AD"/>
    <w:rsid w:val="007A2687"/>
    <w:rsid w:val="007A2DA3"/>
    <w:rsid w:val="007A3656"/>
    <w:rsid w:val="007A365D"/>
    <w:rsid w:val="007A3831"/>
    <w:rsid w:val="007A3BC3"/>
    <w:rsid w:val="007A40CE"/>
    <w:rsid w:val="007A42A1"/>
    <w:rsid w:val="007A4423"/>
    <w:rsid w:val="007A5529"/>
    <w:rsid w:val="007A5A43"/>
    <w:rsid w:val="007A5EAF"/>
    <w:rsid w:val="007A5F6A"/>
    <w:rsid w:val="007A6C40"/>
    <w:rsid w:val="007A6D53"/>
    <w:rsid w:val="007A7349"/>
    <w:rsid w:val="007A73F5"/>
    <w:rsid w:val="007A7574"/>
    <w:rsid w:val="007A7A84"/>
    <w:rsid w:val="007B0439"/>
    <w:rsid w:val="007B065A"/>
    <w:rsid w:val="007B0B6B"/>
    <w:rsid w:val="007B0FD9"/>
    <w:rsid w:val="007B156D"/>
    <w:rsid w:val="007B1796"/>
    <w:rsid w:val="007B182D"/>
    <w:rsid w:val="007B1995"/>
    <w:rsid w:val="007B19F6"/>
    <w:rsid w:val="007B1B13"/>
    <w:rsid w:val="007B1C4B"/>
    <w:rsid w:val="007B215D"/>
    <w:rsid w:val="007B217B"/>
    <w:rsid w:val="007B22CB"/>
    <w:rsid w:val="007B2A58"/>
    <w:rsid w:val="007B31DD"/>
    <w:rsid w:val="007B38CC"/>
    <w:rsid w:val="007B3992"/>
    <w:rsid w:val="007B3CF4"/>
    <w:rsid w:val="007B3F44"/>
    <w:rsid w:val="007B4BE0"/>
    <w:rsid w:val="007B4DC5"/>
    <w:rsid w:val="007B4F21"/>
    <w:rsid w:val="007B50C4"/>
    <w:rsid w:val="007B51EA"/>
    <w:rsid w:val="007B569A"/>
    <w:rsid w:val="007B5DAD"/>
    <w:rsid w:val="007B5FC3"/>
    <w:rsid w:val="007B6255"/>
    <w:rsid w:val="007B69B1"/>
    <w:rsid w:val="007B69D7"/>
    <w:rsid w:val="007B6DB4"/>
    <w:rsid w:val="007B708C"/>
    <w:rsid w:val="007B767E"/>
    <w:rsid w:val="007B77AC"/>
    <w:rsid w:val="007B78A6"/>
    <w:rsid w:val="007B78C5"/>
    <w:rsid w:val="007B7A59"/>
    <w:rsid w:val="007C07B8"/>
    <w:rsid w:val="007C083E"/>
    <w:rsid w:val="007C1185"/>
    <w:rsid w:val="007C14A2"/>
    <w:rsid w:val="007C2361"/>
    <w:rsid w:val="007C24E6"/>
    <w:rsid w:val="007C28A5"/>
    <w:rsid w:val="007C28B8"/>
    <w:rsid w:val="007C2B43"/>
    <w:rsid w:val="007C2C64"/>
    <w:rsid w:val="007C37C6"/>
    <w:rsid w:val="007C39FD"/>
    <w:rsid w:val="007C3A58"/>
    <w:rsid w:val="007C3DDB"/>
    <w:rsid w:val="007C4098"/>
    <w:rsid w:val="007C4715"/>
    <w:rsid w:val="007C4C92"/>
    <w:rsid w:val="007C5A4B"/>
    <w:rsid w:val="007C5D39"/>
    <w:rsid w:val="007C6986"/>
    <w:rsid w:val="007C6D3E"/>
    <w:rsid w:val="007C6E3D"/>
    <w:rsid w:val="007C6FC0"/>
    <w:rsid w:val="007C7B4B"/>
    <w:rsid w:val="007D001A"/>
    <w:rsid w:val="007D024C"/>
    <w:rsid w:val="007D06B3"/>
    <w:rsid w:val="007D0C24"/>
    <w:rsid w:val="007D0C5B"/>
    <w:rsid w:val="007D0EBA"/>
    <w:rsid w:val="007D1200"/>
    <w:rsid w:val="007D1333"/>
    <w:rsid w:val="007D1DA2"/>
    <w:rsid w:val="007D241E"/>
    <w:rsid w:val="007D2738"/>
    <w:rsid w:val="007D284B"/>
    <w:rsid w:val="007D34E8"/>
    <w:rsid w:val="007D3BAF"/>
    <w:rsid w:val="007D3D56"/>
    <w:rsid w:val="007D3EAD"/>
    <w:rsid w:val="007D46A4"/>
    <w:rsid w:val="007D4764"/>
    <w:rsid w:val="007D4BFE"/>
    <w:rsid w:val="007D4FAD"/>
    <w:rsid w:val="007D5260"/>
    <w:rsid w:val="007D538A"/>
    <w:rsid w:val="007D5569"/>
    <w:rsid w:val="007D5743"/>
    <w:rsid w:val="007D5840"/>
    <w:rsid w:val="007D5C77"/>
    <w:rsid w:val="007D6798"/>
    <w:rsid w:val="007D6979"/>
    <w:rsid w:val="007D6BD7"/>
    <w:rsid w:val="007D6E7B"/>
    <w:rsid w:val="007D6EF3"/>
    <w:rsid w:val="007D727E"/>
    <w:rsid w:val="007D74F5"/>
    <w:rsid w:val="007D78BE"/>
    <w:rsid w:val="007D7CCF"/>
    <w:rsid w:val="007D7E27"/>
    <w:rsid w:val="007E02EF"/>
    <w:rsid w:val="007E0539"/>
    <w:rsid w:val="007E0555"/>
    <w:rsid w:val="007E0BDC"/>
    <w:rsid w:val="007E0FD2"/>
    <w:rsid w:val="007E1DA9"/>
    <w:rsid w:val="007E24AA"/>
    <w:rsid w:val="007E2B02"/>
    <w:rsid w:val="007E2BF5"/>
    <w:rsid w:val="007E2DED"/>
    <w:rsid w:val="007E3153"/>
    <w:rsid w:val="007E32BF"/>
    <w:rsid w:val="007E3724"/>
    <w:rsid w:val="007E3858"/>
    <w:rsid w:val="007E3959"/>
    <w:rsid w:val="007E3C57"/>
    <w:rsid w:val="007E47A2"/>
    <w:rsid w:val="007E487B"/>
    <w:rsid w:val="007E4B7A"/>
    <w:rsid w:val="007E4C52"/>
    <w:rsid w:val="007E4FE4"/>
    <w:rsid w:val="007E5062"/>
    <w:rsid w:val="007E52B9"/>
    <w:rsid w:val="007E549C"/>
    <w:rsid w:val="007E5A5A"/>
    <w:rsid w:val="007E5B79"/>
    <w:rsid w:val="007E5E23"/>
    <w:rsid w:val="007E6062"/>
    <w:rsid w:val="007E654D"/>
    <w:rsid w:val="007E66E1"/>
    <w:rsid w:val="007E680E"/>
    <w:rsid w:val="007E68DF"/>
    <w:rsid w:val="007E6BA4"/>
    <w:rsid w:val="007E7B80"/>
    <w:rsid w:val="007E7E35"/>
    <w:rsid w:val="007F0231"/>
    <w:rsid w:val="007F0549"/>
    <w:rsid w:val="007F0967"/>
    <w:rsid w:val="007F0C6B"/>
    <w:rsid w:val="007F12C6"/>
    <w:rsid w:val="007F1E6C"/>
    <w:rsid w:val="007F229D"/>
    <w:rsid w:val="007F232B"/>
    <w:rsid w:val="007F26B5"/>
    <w:rsid w:val="007F2778"/>
    <w:rsid w:val="007F28EF"/>
    <w:rsid w:val="007F2B76"/>
    <w:rsid w:val="007F2C0A"/>
    <w:rsid w:val="007F2E0A"/>
    <w:rsid w:val="007F2F1A"/>
    <w:rsid w:val="007F3107"/>
    <w:rsid w:val="007F3588"/>
    <w:rsid w:val="007F4600"/>
    <w:rsid w:val="007F484B"/>
    <w:rsid w:val="007F4BFF"/>
    <w:rsid w:val="007F4D40"/>
    <w:rsid w:val="007F4EBE"/>
    <w:rsid w:val="007F510A"/>
    <w:rsid w:val="007F5318"/>
    <w:rsid w:val="007F5F4B"/>
    <w:rsid w:val="007F5FB4"/>
    <w:rsid w:val="007F6417"/>
    <w:rsid w:val="007F6909"/>
    <w:rsid w:val="007F6B32"/>
    <w:rsid w:val="007F6D04"/>
    <w:rsid w:val="007F6D8F"/>
    <w:rsid w:val="007F7068"/>
    <w:rsid w:val="007F7131"/>
    <w:rsid w:val="007F7499"/>
    <w:rsid w:val="007F752B"/>
    <w:rsid w:val="007F783B"/>
    <w:rsid w:val="007F791D"/>
    <w:rsid w:val="007F7AA4"/>
    <w:rsid w:val="007F7BDC"/>
    <w:rsid w:val="007F7CDC"/>
    <w:rsid w:val="0080064C"/>
    <w:rsid w:val="00800D08"/>
    <w:rsid w:val="008014E3"/>
    <w:rsid w:val="00801A70"/>
    <w:rsid w:val="00801F26"/>
    <w:rsid w:val="00802017"/>
    <w:rsid w:val="00802570"/>
    <w:rsid w:val="0080322D"/>
    <w:rsid w:val="00803975"/>
    <w:rsid w:val="00803C8F"/>
    <w:rsid w:val="00803DD8"/>
    <w:rsid w:val="008046DF"/>
    <w:rsid w:val="00804A45"/>
    <w:rsid w:val="00804EB8"/>
    <w:rsid w:val="008050AA"/>
    <w:rsid w:val="00805807"/>
    <w:rsid w:val="0080591C"/>
    <w:rsid w:val="00805C5F"/>
    <w:rsid w:val="00805E6E"/>
    <w:rsid w:val="00805EEC"/>
    <w:rsid w:val="00805F66"/>
    <w:rsid w:val="00806454"/>
    <w:rsid w:val="00806891"/>
    <w:rsid w:val="00806C61"/>
    <w:rsid w:val="00806FFE"/>
    <w:rsid w:val="008073F7"/>
    <w:rsid w:val="00807A8D"/>
    <w:rsid w:val="00810276"/>
    <w:rsid w:val="00810418"/>
    <w:rsid w:val="00810595"/>
    <w:rsid w:val="00810810"/>
    <w:rsid w:val="00810817"/>
    <w:rsid w:val="00810904"/>
    <w:rsid w:val="0081134E"/>
    <w:rsid w:val="00811463"/>
    <w:rsid w:val="0081146F"/>
    <w:rsid w:val="008115F4"/>
    <w:rsid w:val="008116BD"/>
    <w:rsid w:val="00812453"/>
    <w:rsid w:val="00813106"/>
    <w:rsid w:val="008138D9"/>
    <w:rsid w:val="00813DA5"/>
    <w:rsid w:val="00814024"/>
    <w:rsid w:val="0081430C"/>
    <w:rsid w:val="00814474"/>
    <w:rsid w:val="00814548"/>
    <w:rsid w:val="008145AB"/>
    <w:rsid w:val="008148EC"/>
    <w:rsid w:val="00814E8A"/>
    <w:rsid w:val="00815213"/>
    <w:rsid w:val="00815817"/>
    <w:rsid w:val="0081584C"/>
    <w:rsid w:val="00815DEC"/>
    <w:rsid w:val="00816475"/>
    <w:rsid w:val="0081653C"/>
    <w:rsid w:val="00816676"/>
    <w:rsid w:val="00817126"/>
    <w:rsid w:val="00817854"/>
    <w:rsid w:val="00817A9D"/>
    <w:rsid w:val="00817BEC"/>
    <w:rsid w:val="00817D4C"/>
    <w:rsid w:val="00820431"/>
    <w:rsid w:val="00820DAB"/>
    <w:rsid w:val="00820F17"/>
    <w:rsid w:val="0082118F"/>
    <w:rsid w:val="00821214"/>
    <w:rsid w:val="0082123F"/>
    <w:rsid w:val="0082142D"/>
    <w:rsid w:val="00822091"/>
    <w:rsid w:val="0082260B"/>
    <w:rsid w:val="00822610"/>
    <w:rsid w:val="00822ADC"/>
    <w:rsid w:val="00822C8C"/>
    <w:rsid w:val="00823264"/>
    <w:rsid w:val="00823527"/>
    <w:rsid w:val="00823654"/>
    <w:rsid w:val="00823869"/>
    <w:rsid w:val="00823EA9"/>
    <w:rsid w:val="00823F3C"/>
    <w:rsid w:val="00824152"/>
    <w:rsid w:val="00824632"/>
    <w:rsid w:val="008248A0"/>
    <w:rsid w:val="008249CA"/>
    <w:rsid w:val="00824B39"/>
    <w:rsid w:val="00824D54"/>
    <w:rsid w:val="00824DFA"/>
    <w:rsid w:val="0082504E"/>
    <w:rsid w:val="00825D3E"/>
    <w:rsid w:val="008261B2"/>
    <w:rsid w:val="008263BE"/>
    <w:rsid w:val="00826ED6"/>
    <w:rsid w:val="008271B5"/>
    <w:rsid w:val="00827379"/>
    <w:rsid w:val="008274B0"/>
    <w:rsid w:val="00827C09"/>
    <w:rsid w:val="0083005A"/>
    <w:rsid w:val="008300A7"/>
    <w:rsid w:val="008303FC"/>
    <w:rsid w:val="00830561"/>
    <w:rsid w:val="00830DEA"/>
    <w:rsid w:val="00831031"/>
    <w:rsid w:val="008320E0"/>
    <w:rsid w:val="008321CF"/>
    <w:rsid w:val="00832566"/>
    <w:rsid w:val="00832EB3"/>
    <w:rsid w:val="008333DC"/>
    <w:rsid w:val="008334A3"/>
    <w:rsid w:val="00833506"/>
    <w:rsid w:val="008336A1"/>
    <w:rsid w:val="00833A81"/>
    <w:rsid w:val="00833BB1"/>
    <w:rsid w:val="00834006"/>
    <w:rsid w:val="00834921"/>
    <w:rsid w:val="00834BB2"/>
    <w:rsid w:val="00834BD0"/>
    <w:rsid w:val="00835417"/>
    <w:rsid w:val="0083565A"/>
    <w:rsid w:val="00835B90"/>
    <w:rsid w:val="00835D83"/>
    <w:rsid w:val="0083617F"/>
    <w:rsid w:val="008364EF"/>
    <w:rsid w:val="00836B00"/>
    <w:rsid w:val="00836C23"/>
    <w:rsid w:val="00836FA7"/>
    <w:rsid w:val="00837140"/>
    <w:rsid w:val="0083724F"/>
    <w:rsid w:val="008373D4"/>
    <w:rsid w:val="008374A9"/>
    <w:rsid w:val="00837B49"/>
    <w:rsid w:val="00840155"/>
    <w:rsid w:val="00840933"/>
    <w:rsid w:val="00840DE7"/>
    <w:rsid w:val="00841775"/>
    <w:rsid w:val="00841B42"/>
    <w:rsid w:val="00841B84"/>
    <w:rsid w:val="00841EFA"/>
    <w:rsid w:val="00842EB1"/>
    <w:rsid w:val="00843019"/>
    <w:rsid w:val="00843142"/>
    <w:rsid w:val="008432EB"/>
    <w:rsid w:val="0084351D"/>
    <w:rsid w:val="00843786"/>
    <w:rsid w:val="00843DC1"/>
    <w:rsid w:val="008444CD"/>
    <w:rsid w:val="00844A47"/>
    <w:rsid w:val="00844AAE"/>
    <w:rsid w:val="008455FA"/>
    <w:rsid w:val="00845CB0"/>
    <w:rsid w:val="00846355"/>
    <w:rsid w:val="00846A80"/>
    <w:rsid w:val="00846C55"/>
    <w:rsid w:val="008471A7"/>
    <w:rsid w:val="0084739A"/>
    <w:rsid w:val="00847AB4"/>
    <w:rsid w:val="00847BE7"/>
    <w:rsid w:val="00847C89"/>
    <w:rsid w:val="00850485"/>
    <w:rsid w:val="00850805"/>
    <w:rsid w:val="00850D72"/>
    <w:rsid w:val="00851AA9"/>
    <w:rsid w:val="00851BF0"/>
    <w:rsid w:val="00851E81"/>
    <w:rsid w:val="00851FE3"/>
    <w:rsid w:val="0085257D"/>
    <w:rsid w:val="0085262C"/>
    <w:rsid w:val="00852B81"/>
    <w:rsid w:val="00853882"/>
    <w:rsid w:val="00853BDA"/>
    <w:rsid w:val="00853E48"/>
    <w:rsid w:val="00853FC5"/>
    <w:rsid w:val="0085437C"/>
    <w:rsid w:val="00854394"/>
    <w:rsid w:val="00854B29"/>
    <w:rsid w:val="00855448"/>
    <w:rsid w:val="008555F3"/>
    <w:rsid w:val="00855E3F"/>
    <w:rsid w:val="00855E56"/>
    <w:rsid w:val="008578FD"/>
    <w:rsid w:val="00857959"/>
    <w:rsid w:val="00860268"/>
    <w:rsid w:val="008607B3"/>
    <w:rsid w:val="00860A7F"/>
    <w:rsid w:val="00860C3A"/>
    <w:rsid w:val="00860D7A"/>
    <w:rsid w:val="00860F95"/>
    <w:rsid w:val="00861492"/>
    <w:rsid w:val="0086167B"/>
    <w:rsid w:val="00861881"/>
    <w:rsid w:val="00861B0B"/>
    <w:rsid w:val="00861DED"/>
    <w:rsid w:val="00861E46"/>
    <w:rsid w:val="00861EE0"/>
    <w:rsid w:val="008621DE"/>
    <w:rsid w:val="008625CC"/>
    <w:rsid w:val="008629F5"/>
    <w:rsid w:val="00863D1D"/>
    <w:rsid w:val="008643DF"/>
    <w:rsid w:val="008644E0"/>
    <w:rsid w:val="008648F3"/>
    <w:rsid w:val="00864A5F"/>
    <w:rsid w:val="00864D25"/>
    <w:rsid w:val="0086553D"/>
    <w:rsid w:val="00865A95"/>
    <w:rsid w:val="00865AB7"/>
    <w:rsid w:val="008662B3"/>
    <w:rsid w:val="008669F5"/>
    <w:rsid w:val="008673A0"/>
    <w:rsid w:val="00867B4C"/>
    <w:rsid w:val="0087003F"/>
    <w:rsid w:val="00870E47"/>
    <w:rsid w:val="0087131E"/>
    <w:rsid w:val="00871657"/>
    <w:rsid w:val="00871843"/>
    <w:rsid w:val="0087219F"/>
    <w:rsid w:val="00872526"/>
    <w:rsid w:val="008726EE"/>
    <w:rsid w:val="00872904"/>
    <w:rsid w:val="0087297B"/>
    <w:rsid w:val="00872A01"/>
    <w:rsid w:val="00872D37"/>
    <w:rsid w:val="00872FB4"/>
    <w:rsid w:val="00873001"/>
    <w:rsid w:val="008730E7"/>
    <w:rsid w:val="0087320C"/>
    <w:rsid w:val="00873389"/>
    <w:rsid w:val="008735F8"/>
    <w:rsid w:val="00874029"/>
    <w:rsid w:val="00874A17"/>
    <w:rsid w:val="00874A85"/>
    <w:rsid w:val="00874B59"/>
    <w:rsid w:val="008750B4"/>
    <w:rsid w:val="00875A51"/>
    <w:rsid w:val="00875BAA"/>
    <w:rsid w:val="00875CF1"/>
    <w:rsid w:val="00875D35"/>
    <w:rsid w:val="00875E9A"/>
    <w:rsid w:val="00876181"/>
    <w:rsid w:val="008764C6"/>
    <w:rsid w:val="00876F9F"/>
    <w:rsid w:val="00876FD4"/>
    <w:rsid w:val="0087758A"/>
    <w:rsid w:val="00877713"/>
    <w:rsid w:val="00877DAB"/>
    <w:rsid w:val="00877F04"/>
    <w:rsid w:val="0088017B"/>
    <w:rsid w:val="008805B7"/>
    <w:rsid w:val="00880788"/>
    <w:rsid w:val="00880B08"/>
    <w:rsid w:val="00880DA3"/>
    <w:rsid w:val="00881631"/>
    <w:rsid w:val="00881964"/>
    <w:rsid w:val="00881ADD"/>
    <w:rsid w:val="00881F90"/>
    <w:rsid w:val="0088242A"/>
    <w:rsid w:val="00882467"/>
    <w:rsid w:val="008824D3"/>
    <w:rsid w:val="008827FB"/>
    <w:rsid w:val="00883131"/>
    <w:rsid w:val="00883870"/>
    <w:rsid w:val="00883BB8"/>
    <w:rsid w:val="00883C48"/>
    <w:rsid w:val="008841BB"/>
    <w:rsid w:val="008846D9"/>
    <w:rsid w:val="00884A0E"/>
    <w:rsid w:val="00885139"/>
    <w:rsid w:val="0088549A"/>
    <w:rsid w:val="00885E21"/>
    <w:rsid w:val="00886F7F"/>
    <w:rsid w:val="0088740B"/>
    <w:rsid w:val="008874A3"/>
    <w:rsid w:val="0088753E"/>
    <w:rsid w:val="008876B3"/>
    <w:rsid w:val="0088778B"/>
    <w:rsid w:val="00890050"/>
    <w:rsid w:val="00890421"/>
    <w:rsid w:val="008906F8"/>
    <w:rsid w:val="00890F61"/>
    <w:rsid w:val="00891237"/>
    <w:rsid w:val="008917C8"/>
    <w:rsid w:val="00891F44"/>
    <w:rsid w:val="00892401"/>
    <w:rsid w:val="0089240E"/>
    <w:rsid w:val="00892511"/>
    <w:rsid w:val="0089284E"/>
    <w:rsid w:val="00892D06"/>
    <w:rsid w:val="00892F23"/>
    <w:rsid w:val="0089339B"/>
    <w:rsid w:val="008935DD"/>
    <w:rsid w:val="0089360D"/>
    <w:rsid w:val="00893EDE"/>
    <w:rsid w:val="008941CF"/>
    <w:rsid w:val="008948C5"/>
    <w:rsid w:val="00894A83"/>
    <w:rsid w:val="00894C2B"/>
    <w:rsid w:val="0089584C"/>
    <w:rsid w:val="00895F89"/>
    <w:rsid w:val="00896E49"/>
    <w:rsid w:val="00897430"/>
    <w:rsid w:val="00897649"/>
    <w:rsid w:val="0089792E"/>
    <w:rsid w:val="00897967"/>
    <w:rsid w:val="00897BB7"/>
    <w:rsid w:val="00897F2E"/>
    <w:rsid w:val="008A0434"/>
    <w:rsid w:val="008A1BF2"/>
    <w:rsid w:val="008A2201"/>
    <w:rsid w:val="008A2434"/>
    <w:rsid w:val="008A24E2"/>
    <w:rsid w:val="008A2719"/>
    <w:rsid w:val="008A2763"/>
    <w:rsid w:val="008A28C8"/>
    <w:rsid w:val="008A2E0A"/>
    <w:rsid w:val="008A31A7"/>
    <w:rsid w:val="008A38D3"/>
    <w:rsid w:val="008A3E9D"/>
    <w:rsid w:val="008A42B2"/>
    <w:rsid w:val="008A4487"/>
    <w:rsid w:val="008A44E7"/>
    <w:rsid w:val="008A47D0"/>
    <w:rsid w:val="008A4B09"/>
    <w:rsid w:val="008A535F"/>
    <w:rsid w:val="008A5552"/>
    <w:rsid w:val="008A69F9"/>
    <w:rsid w:val="008A6CD7"/>
    <w:rsid w:val="008A6FBC"/>
    <w:rsid w:val="008A7810"/>
    <w:rsid w:val="008A7E91"/>
    <w:rsid w:val="008B06DE"/>
    <w:rsid w:val="008B086E"/>
    <w:rsid w:val="008B0EF7"/>
    <w:rsid w:val="008B0F23"/>
    <w:rsid w:val="008B16E8"/>
    <w:rsid w:val="008B18C0"/>
    <w:rsid w:val="008B2082"/>
    <w:rsid w:val="008B220B"/>
    <w:rsid w:val="008B2400"/>
    <w:rsid w:val="008B274A"/>
    <w:rsid w:val="008B2978"/>
    <w:rsid w:val="008B2D7E"/>
    <w:rsid w:val="008B316F"/>
    <w:rsid w:val="008B3DEF"/>
    <w:rsid w:val="008B41F5"/>
    <w:rsid w:val="008B4276"/>
    <w:rsid w:val="008B464F"/>
    <w:rsid w:val="008B479E"/>
    <w:rsid w:val="008B48F1"/>
    <w:rsid w:val="008B4AD0"/>
    <w:rsid w:val="008B50AC"/>
    <w:rsid w:val="008B50EA"/>
    <w:rsid w:val="008B5553"/>
    <w:rsid w:val="008B581C"/>
    <w:rsid w:val="008B5AC0"/>
    <w:rsid w:val="008B6003"/>
    <w:rsid w:val="008B60D3"/>
    <w:rsid w:val="008B6140"/>
    <w:rsid w:val="008B6298"/>
    <w:rsid w:val="008B6816"/>
    <w:rsid w:val="008B6D20"/>
    <w:rsid w:val="008B7056"/>
    <w:rsid w:val="008B7E8A"/>
    <w:rsid w:val="008B7EDA"/>
    <w:rsid w:val="008B7EF9"/>
    <w:rsid w:val="008C0065"/>
    <w:rsid w:val="008C0219"/>
    <w:rsid w:val="008C0275"/>
    <w:rsid w:val="008C0330"/>
    <w:rsid w:val="008C1500"/>
    <w:rsid w:val="008C1E8D"/>
    <w:rsid w:val="008C200B"/>
    <w:rsid w:val="008C2089"/>
    <w:rsid w:val="008C2479"/>
    <w:rsid w:val="008C2E7C"/>
    <w:rsid w:val="008C2F94"/>
    <w:rsid w:val="008C36C7"/>
    <w:rsid w:val="008C38CC"/>
    <w:rsid w:val="008C39E6"/>
    <w:rsid w:val="008C3FDD"/>
    <w:rsid w:val="008C4003"/>
    <w:rsid w:val="008C432D"/>
    <w:rsid w:val="008C4B6B"/>
    <w:rsid w:val="008C4CDE"/>
    <w:rsid w:val="008C50CB"/>
    <w:rsid w:val="008C50D4"/>
    <w:rsid w:val="008C536C"/>
    <w:rsid w:val="008C5C26"/>
    <w:rsid w:val="008C5C45"/>
    <w:rsid w:val="008C6029"/>
    <w:rsid w:val="008C66FE"/>
    <w:rsid w:val="008C6721"/>
    <w:rsid w:val="008C6BA7"/>
    <w:rsid w:val="008C6DC7"/>
    <w:rsid w:val="008C6DE1"/>
    <w:rsid w:val="008C6E35"/>
    <w:rsid w:val="008C6F5D"/>
    <w:rsid w:val="008C7713"/>
    <w:rsid w:val="008C7A14"/>
    <w:rsid w:val="008C7C49"/>
    <w:rsid w:val="008C7ED7"/>
    <w:rsid w:val="008D0583"/>
    <w:rsid w:val="008D0902"/>
    <w:rsid w:val="008D1057"/>
    <w:rsid w:val="008D1343"/>
    <w:rsid w:val="008D15DB"/>
    <w:rsid w:val="008D1845"/>
    <w:rsid w:val="008D2382"/>
    <w:rsid w:val="008D2466"/>
    <w:rsid w:val="008D329E"/>
    <w:rsid w:val="008D36AE"/>
    <w:rsid w:val="008D3AD1"/>
    <w:rsid w:val="008D42BD"/>
    <w:rsid w:val="008D4496"/>
    <w:rsid w:val="008D4C24"/>
    <w:rsid w:val="008D5204"/>
    <w:rsid w:val="008D548D"/>
    <w:rsid w:val="008D5517"/>
    <w:rsid w:val="008D554D"/>
    <w:rsid w:val="008D5D3D"/>
    <w:rsid w:val="008D64CF"/>
    <w:rsid w:val="008D663B"/>
    <w:rsid w:val="008D6CA5"/>
    <w:rsid w:val="008D6E3A"/>
    <w:rsid w:val="008D70A1"/>
    <w:rsid w:val="008D71B1"/>
    <w:rsid w:val="008D72A8"/>
    <w:rsid w:val="008D7836"/>
    <w:rsid w:val="008D7A06"/>
    <w:rsid w:val="008D7D67"/>
    <w:rsid w:val="008D7EA5"/>
    <w:rsid w:val="008E0217"/>
    <w:rsid w:val="008E033F"/>
    <w:rsid w:val="008E0388"/>
    <w:rsid w:val="008E0549"/>
    <w:rsid w:val="008E0659"/>
    <w:rsid w:val="008E07B4"/>
    <w:rsid w:val="008E08AC"/>
    <w:rsid w:val="008E09FB"/>
    <w:rsid w:val="008E12CC"/>
    <w:rsid w:val="008E1314"/>
    <w:rsid w:val="008E151F"/>
    <w:rsid w:val="008E19D1"/>
    <w:rsid w:val="008E1A22"/>
    <w:rsid w:val="008E21AC"/>
    <w:rsid w:val="008E2269"/>
    <w:rsid w:val="008E2483"/>
    <w:rsid w:val="008E277B"/>
    <w:rsid w:val="008E2B7D"/>
    <w:rsid w:val="008E301C"/>
    <w:rsid w:val="008E323D"/>
    <w:rsid w:val="008E3342"/>
    <w:rsid w:val="008E3772"/>
    <w:rsid w:val="008E38CB"/>
    <w:rsid w:val="008E4380"/>
    <w:rsid w:val="008E4644"/>
    <w:rsid w:val="008E5051"/>
    <w:rsid w:val="008E53D1"/>
    <w:rsid w:val="008E5EFF"/>
    <w:rsid w:val="008E6054"/>
    <w:rsid w:val="008E6650"/>
    <w:rsid w:val="008E7286"/>
    <w:rsid w:val="008E7524"/>
    <w:rsid w:val="008E7AAD"/>
    <w:rsid w:val="008E7E3F"/>
    <w:rsid w:val="008F02E9"/>
    <w:rsid w:val="008F0630"/>
    <w:rsid w:val="008F0873"/>
    <w:rsid w:val="008F0E0F"/>
    <w:rsid w:val="008F0F6A"/>
    <w:rsid w:val="008F1A44"/>
    <w:rsid w:val="008F2981"/>
    <w:rsid w:val="008F2E5E"/>
    <w:rsid w:val="008F3198"/>
    <w:rsid w:val="008F39AB"/>
    <w:rsid w:val="008F3F9A"/>
    <w:rsid w:val="008F4AFD"/>
    <w:rsid w:val="008F4BE4"/>
    <w:rsid w:val="008F4CEA"/>
    <w:rsid w:val="008F51CF"/>
    <w:rsid w:val="008F54CD"/>
    <w:rsid w:val="008F5666"/>
    <w:rsid w:val="008F5D4C"/>
    <w:rsid w:val="008F5DC3"/>
    <w:rsid w:val="008F634A"/>
    <w:rsid w:val="008F6A48"/>
    <w:rsid w:val="008F6B57"/>
    <w:rsid w:val="008F6C66"/>
    <w:rsid w:val="008F6DEA"/>
    <w:rsid w:val="008F6F03"/>
    <w:rsid w:val="008F7264"/>
    <w:rsid w:val="008F7AF8"/>
    <w:rsid w:val="008F7C61"/>
    <w:rsid w:val="0090059E"/>
    <w:rsid w:val="00900839"/>
    <w:rsid w:val="00900DF5"/>
    <w:rsid w:val="00900FC3"/>
    <w:rsid w:val="0090142C"/>
    <w:rsid w:val="00901654"/>
    <w:rsid w:val="00901700"/>
    <w:rsid w:val="009017EB"/>
    <w:rsid w:val="00901DB8"/>
    <w:rsid w:val="00901EAA"/>
    <w:rsid w:val="0090213D"/>
    <w:rsid w:val="00902241"/>
    <w:rsid w:val="00902345"/>
    <w:rsid w:val="009027FD"/>
    <w:rsid w:val="00902FC1"/>
    <w:rsid w:val="009030D3"/>
    <w:rsid w:val="009032D6"/>
    <w:rsid w:val="00903572"/>
    <w:rsid w:val="00903668"/>
    <w:rsid w:val="00903BD8"/>
    <w:rsid w:val="00904068"/>
    <w:rsid w:val="00904E92"/>
    <w:rsid w:val="00905172"/>
    <w:rsid w:val="0090537A"/>
    <w:rsid w:val="00905710"/>
    <w:rsid w:val="00906288"/>
    <w:rsid w:val="00906576"/>
    <w:rsid w:val="00906724"/>
    <w:rsid w:val="00906E9E"/>
    <w:rsid w:val="00907428"/>
    <w:rsid w:val="009078B4"/>
    <w:rsid w:val="00907D23"/>
    <w:rsid w:val="00910472"/>
    <w:rsid w:val="00911210"/>
    <w:rsid w:val="00911331"/>
    <w:rsid w:val="00911D07"/>
    <w:rsid w:val="00911F11"/>
    <w:rsid w:val="009120CE"/>
    <w:rsid w:val="0091224B"/>
    <w:rsid w:val="009124BC"/>
    <w:rsid w:val="00912EF4"/>
    <w:rsid w:val="00912F38"/>
    <w:rsid w:val="00912FF8"/>
    <w:rsid w:val="0091361B"/>
    <w:rsid w:val="0091390E"/>
    <w:rsid w:val="00913915"/>
    <w:rsid w:val="009142F9"/>
    <w:rsid w:val="009143C1"/>
    <w:rsid w:val="0091577F"/>
    <w:rsid w:val="0091602F"/>
    <w:rsid w:val="009162CF"/>
    <w:rsid w:val="00916413"/>
    <w:rsid w:val="00916B8D"/>
    <w:rsid w:val="00916C94"/>
    <w:rsid w:val="009173EC"/>
    <w:rsid w:val="00917494"/>
    <w:rsid w:val="0091768A"/>
    <w:rsid w:val="00917823"/>
    <w:rsid w:val="00917A73"/>
    <w:rsid w:val="00917B98"/>
    <w:rsid w:val="00917BC3"/>
    <w:rsid w:val="00917FE3"/>
    <w:rsid w:val="0092082E"/>
    <w:rsid w:val="009215BC"/>
    <w:rsid w:val="009218EC"/>
    <w:rsid w:val="0092286D"/>
    <w:rsid w:val="00922D08"/>
    <w:rsid w:val="00922F86"/>
    <w:rsid w:val="00923101"/>
    <w:rsid w:val="00923A2B"/>
    <w:rsid w:val="00923AE7"/>
    <w:rsid w:val="00924367"/>
    <w:rsid w:val="00924925"/>
    <w:rsid w:val="009249B1"/>
    <w:rsid w:val="009252C3"/>
    <w:rsid w:val="00925380"/>
    <w:rsid w:val="009256E6"/>
    <w:rsid w:val="00925778"/>
    <w:rsid w:val="0092579A"/>
    <w:rsid w:val="00925DDD"/>
    <w:rsid w:val="00926358"/>
    <w:rsid w:val="00926C16"/>
    <w:rsid w:val="00926D99"/>
    <w:rsid w:val="00927490"/>
    <w:rsid w:val="0092788A"/>
    <w:rsid w:val="00927919"/>
    <w:rsid w:val="009279B0"/>
    <w:rsid w:val="00927A07"/>
    <w:rsid w:val="00927CFB"/>
    <w:rsid w:val="00927DF7"/>
    <w:rsid w:val="00927F55"/>
    <w:rsid w:val="00930546"/>
    <w:rsid w:val="0093062F"/>
    <w:rsid w:val="00930678"/>
    <w:rsid w:val="00930948"/>
    <w:rsid w:val="00930AAD"/>
    <w:rsid w:val="00931252"/>
    <w:rsid w:val="0093179C"/>
    <w:rsid w:val="00931821"/>
    <w:rsid w:val="0093182C"/>
    <w:rsid w:val="00931D21"/>
    <w:rsid w:val="00931E44"/>
    <w:rsid w:val="009326D4"/>
    <w:rsid w:val="00932713"/>
    <w:rsid w:val="00932A9F"/>
    <w:rsid w:val="00932B2C"/>
    <w:rsid w:val="00932C6B"/>
    <w:rsid w:val="00933263"/>
    <w:rsid w:val="009332F6"/>
    <w:rsid w:val="00933DB2"/>
    <w:rsid w:val="0093432E"/>
    <w:rsid w:val="00934C17"/>
    <w:rsid w:val="00935674"/>
    <w:rsid w:val="00935DFA"/>
    <w:rsid w:val="00935F5B"/>
    <w:rsid w:val="009361AA"/>
    <w:rsid w:val="009362E1"/>
    <w:rsid w:val="009363F9"/>
    <w:rsid w:val="00936451"/>
    <w:rsid w:val="009364F9"/>
    <w:rsid w:val="009365DE"/>
    <w:rsid w:val="009367A0"/>
    <w:rsid w:val="009367CD"/>
    <w:rsid w:val="00936D5F"/>
    <w:rsid w:val="00936E24"/>
    <w:rsid w:val="00937013"/>
    <w:rsid w:val="0093779A"/>
    <w:rsid w:val="00937880"/>
    <w:rsid w:val="009379CC"/>
    <w:rsid w:val="00937CC8"/>
    <w:rsid w:val="00937D15"/>
    <w:rsid w:val="00937F54"/>
    <w:rsid w:val="009407C7"/>
    <w:rsid w:val="0094084B"/>
    <w:rsid w:val="00940BF1"/>
    <w:rsid w:val="00940C52"/>
    <w:rsid w:val="00940E4B"/>
    <w:rsid w:val="00941391"/>
    <w:rsid w:val="00941547"/>
    <w:rsid w:val="00943346"/>
    <w:rsid w:val="009434E8"/>
    <w:rsid w:val="00943A1D"/>
    <w:rsid w:val="00943B63"/>
    <w:rsid w:val="0094404C"/>
    <w:rsid w:val="009442D5"/>
    <w:rsid w:val="00944704"/>
    <w:rsid w:val="0094494F"/>
    <w:rsid w:val="00944CE8"/>
    <w:rsid w:val="00944E0F"/>
    <w:rsid w:val="009452F3"/>
    <w:rsid w:val="0094596A"/>
    <w:rsid w:val="00945BB2"/>
    <w:rsid w:val="00945BC3"/>
    <w:rsid w:val="00945F5F"/>
    <w:rsid w:val="00947391"/>
    <w:rsid w:val="009474D4"/>
    <w:rsid w:val="009475F1"/>
    <w:rsid w:val="009505A6"/>
    <w:rsid w:val="00950661"/>
    <w:rsid w:val="00950712"/>
    <w:rsid w:val="00951C14"/>
    <w:rsid w:val="00951FF3"/>
    <w:rsid w:val="009526DD"/>
    <w:rsid w:val="0095274A"/>
    <w:rsid w:val="00952903"/>
    <w:rsid w:val="00952A6F"/>
    <w:rsid w:val="00952B7A"/>
    <w:rsid w:val="00952B9A"/>
    <w:rsid w:val="00952BAD"/>
    <w:rsid w:val="009534B4"/>
    <w:rsid w:val="009534D3"/>
    <w:rsid w:val="009538EF"/>
    <w:rsid w:val="00953AC9"/>
    <w:rsid w:val="00954014"/>
    <w:rsid w:val="0095429E"/>
    <w:rsid w:val="00954457"/>
    <w:rsid w:val="0095456A"/>
    <w:rsid w:val="00954947"/>
    <w:rsid w:val="0095499E"/>
    <w:rsid w:val="00954B05"/>
    <w:rsid w:val="00954FE4"/>
    <w:rsid w:val="009553DE"/>
    <w:rsid w:val="00955C65"/>
    <w:rsid w:val="00955F7A"/>
    <w:rsid w:val="0095640F"/>
    <w:rsid w:val="0095655D"/>
    <w:rsid w:val="00956674"/>
    <w:rsid w:val="009566A0"/>
    <w:rsid w:val="00956758"/>
    <w:rsid w:val="00956D4C"/>
    <w:rsid w:val="00957279"/>
    <w:rsid w:val="0095792D"/>
    <w:rsid w:val="00957B82"/>
    <w:rsid w:val="00957D7B"/>
    <w:rsid w:val="00960364"/>
    <w:rsid w:val="009604CE"/>
    <w:rsid w:val="00960B93"/>
    <w:rsid w:val="00960CAD"/>
    <w:rsid w:val="00960DB9"/>
    <w:rsid w:val="00961133"/>
    <w:rsid w:val="0096149F"/>
    <w:rsid w:val="0096161E"/>
    <w:rsid w:val="009616E3"/>
    <w:rsid w:val="00962048"/>
    <w:rsid w:val="0096213D"/>
    <w:rsid w:val="00962828"/>
    <w:rsid w:val="00962C67"/>
    <w:rsid w:val="00962DA4"/>
    <w:rsid w:val="00962FA1"/>
    <w:rsid w:val="00963400"/>
    <w:rsid w:val="009636AC"/>
    <w:rsid w:val="009637C9"/>
    <w:rsid w:val="00963981"/>
    <w:rsid w:val="00963F7D"/>
    <w:rsid w:val="00964829"/>
    <w:rsid w:val="00965517"/>
    <w:rsid w:val="00965CD3"/>
    <w:rsid w:val="00965D7C"/>
    <w:rsid w:val="00965DF5"/>
    <w:rsid w:val="00966DDD"/>
    <w:rsid w:val="00967156"/>
    <w:rsid w:val="009672F2"/>
    <w:rsid w:val="0096750B"/>
    <w:rsid w:val="00967AAB"/>
    <w:rsid w:val="00967B01"/>
    <w:rsid w:val="00967C66"/>
    <w:rsid w:val="00967E65"/>
    <w:rsid w:val="00970358"/>
    <w:rsid w:val="00970411"/>
    <w:rsid w:val="00970660"/>
    <w:rsid w:val="009708A1"/>
    <w:rsid w:val="00970BFA"/>
    <w:rsid w:val="00970C64"/>
    <w:rsid w:val="00970CBD"/>
    <w:rsid w:val="00970EDB"/>
    <w:rsid w:val="00970FB8"/>
    <w:rsid w:val="00971111"/>
    <w:rsid w:val="00971E6E"/>
    <w:rsid w:val="00972056"/>
    <w:rsid w:val="0097285D"/>
    <w:rsid w:val="0097305D"/>
    <w:rsid w:val="00973E02"/>
    <w:rsid w:val="009744C4"/>
    <w:rsid w:val="009748F6"/>
    <w:rsid w:val="00974A02"/>
    <w:rsid w:val="009750A9"/>
    <w:rsid w:val="009759B9"/>
    <w:rsid w:val="00975D5E"/>
    <w:rsid w:val="0097608F"/>
    <w:rsid w:val="009761B6"/>
    <w:rsid w:val="009763B2"/>
    <w:rsid w:val="00976FD1"/>
    <w:rsid w:val="00977193"/>
    <w:rsid w:val="009775B0"/>
    <w:rsid w:val="00977603"/>
    <w:rsid w:val="009776C9"/>
    <w:rsid w:val="0098010A"/>
    <w:rsid w:val="009802E7"/>
    <w:rsid w:val="0098039D"/>
    <w:rsid w:val="0098040C"/>
    <w:rsid w:val="009810E4"/>
    <w:rsid w:val="0098110D"/>
    <w:rsid w:val="009811A4"/>
    <w:rsid w:val="0098122A"/>
    <w:rsid w:val="009818E5"/>
    <w:rsid w:val="009819EA"/>
    <w:rsid w:val="009824C5"/>
    <w:rsid w:val="0098277D"/>
    <w:rsid w:val="00982E0B"/>
    <w:rsid w:val="009832D5"/>
    <w:rsid w:val="009836F4"/>
    <w:rsid w:val="00983881"/>
    <w:rsid w:val="00983A1E"/>
    <w:rsid w:val="00983B70"/>
    <w:rsid w:val="00983E50"/>
    <w:rsid w:val="00983ED3"/>
    <w:rsid w:val="00984560"/>
    <w:rsid w:val="009848DE"/>
    <w:rsid w:val="00984AE7"/>
    <w:rsid w:val="00984E17"/>
    <w:rsid w:val="0098623F"/>
    <w:rsid w:val="009869DE"/>
    <w:rsid w:val="00986C2C"/>
    <w:rsid w:val="00987338"/>
    <w:rsid w:val="0098794B"/>
    <w:rsid w:val="0098795B"/>
    <w:rsid w:val="009901ED"/>
    <w:rsid w:val="00990BB1"/>
    <w:rsid w:val="00990D60"/>
    <w:rsid w:val="00990D7E"/>
    <w:rsid w:val="00990F41"/>
    <w:rsid w:val="00991163"/>
    <w:rsid w:val="00991199"/>
    <w:rsid w:val="0099174B"/>
    <w:rsid w:val="00991EBF"/>
    <w:rsid w:val="00991FEB"/>
    <w:rsid w:val="0099222B"/>
    <w:rsid w:val="0099272F"/>
    <w:rsid w:val="009929DC"/>
    <w:rsid w:val="00992BE8"/>
    <w:rsid w:val="00992C88"/>
    <w:rsid w:val="0099325A"/>
    <w:rsid w:val="00993996"/>
    <w:rsid w:val="00993C02"/>
    <w:rsid w:val="00993C0B"/>
    <w:rsid w:val="00993E32"/>
    <w:rsid w:val="00994920"/>
    <w:rsid w:val="00994DDB"/>
    <w:rsid w:val="00995302"/>
    <w:rsid w:val="00995839"/>
    <w:rsid w:val="00995C4C"/>
    <w:rsid w:val="00995E03"/>
    <w:rsid w:val="00995E14"/>
    <w:rsid w:val="00995E48"/>
    <w:rsid w:val="00996146"/>
    <w:rsid w:val="009961D6"/>
    <w:rsid w:val="00996969"/>
    <w:rsid w:val="009969CD"/>
    <w:rsid w:val="00996BF6"/>
    <w:rsid w:val="00996C46"/>
    <w:rsid w:val="00997155"/>
    <w:rsid w:val="00997E9A"/>
    <w:rsid w:val="009A0369"/>
    <w:rsid w:val="009A0527"/>
    <w:rsid w:val="009A11A1"/>
    <w:rsid w:val="009A1550"/>
    <w:rsid w:val="009A160C"/>
    <w:rsid w:val="009A1693"/>
    <w:rsid w:val="009A1A4B"/>
    <w:rsid w:val="009A1FDA"/>
    <w:rsid w:val="009A2140"/>
    <w:rsid w:val="009A293A"/>
    <w:rsid w:val="009A2A92"/>
    <w:rsid w:val="009A3604"/>
    <w:rsid w:val="009A363D"/>
    <w:rsid w:val="009A3FFB"/>
    <w:rsid w:val="009A426D"/>
    <w:rsid w:val="009A433D"/>
    <w:rsid w:val="009A46F2"/>
    <w:rsid w:val="009A4828"/>
    <w:rsid w:val="009A4ACF"/>
    <w:rsid w:val="009A4B04"/>
    <w:rsid w:val="009A4B48"/>
    <w:rsid w:val="009A4FA7"/>
    <w:rsid w:val="009A5456"/>
    <w:rsid w:val="009A5A0A"/>
    <w:rsid w:val="009A5E58"/>
    <w:rsid w:val="009A6144"/>
    <w:rsid w:val="009A626B"/>
    <w:rsid w:val="009A6776"/>
    <w:rsid w:val="009A6B2C"/>
    <w:rsid w:val="009A6F92"/>
    <w:rsid w:val="009A6FA6"/>
    <w:rsid w:val="009A792E"/>
    <w:rsid w:val="009A7B01"/>
    <w:rsid w:val="009A7F9A"/>
    <w:rsid w:val="009B081C"/>
    <w:rsid w:val="009B0992"/>
    <w:rsid w:val="009B0CB0"/>
    <w:rsid w:val="009B0DF2"/>
    <w:rsid w:val="009B10ED"/>
    <w:rsid w:val="009B1185"/>
    <w:rsid w:val="009B131C"/>
    <w:rsid w:val="009B1598"/>
    <w:rsid w:val="009B18A1"/>
    <w:rsid w:val="009B1E8F"/>
    <w:rsid w:val="009B201A"/>
    <w:rsid w:val="009B28CA"/>
    <w:rsid w:val="009B2BD6"/>
    <w:rsid w:val="009B31D8"/>
    <w:rsid w:val="009B3333"/>
    <w:rsid w:val="009B39E1"/>
    <w:rsid w:val="009B3EA2"/>
    <w:rsid w:val="009B3FD3"/>
    <w:rsid w:val="009B4243"/>
    <w:rsid w:val="009B438B"/>
    <w:rsid w:val="009B43B4"/>
    <w:rsid w:val="009B44D4"/>
    <w:rsid w:val="009B46E6"/>
    <w:rsid w:val="009B4D8B"/>
    <w:rsid w:val="009B523F"/>
    <w:rsid w:val="009B5256"/>
    <w:rsid w:val="009B539A"/>
    <w:rsid w:val="009B546F"/>
    <w:rsid w:val="009B5811"/>
    <w:rsid w:val="009B5B16"/>
    <w:rsid w:val="009B64F1"/>
    <w:rsid w:val="009B68A9"/>
    <w:rsid w:val="009B6934"/>
    <w:rsid w:val="009B6CA4"/>
    <w:rsid w:val="009B6F04"/>
    <w:rsid w:val="009B715E"/>
    <w:rsid w:val="009B718C"/>
    <w:rsid w:val="009B75A0"/>
    <w:rsid w:val="009B75A5"/>
    <w:rsid w:val="009B7FC5"/>
    <w:rsid w:val="009C04E7"/>
    <w:rsid w:val="009C0F27"/>
    <w:rsid w:val="009C1310"/>
    <w:rsid w:val="009C134D"/>
    <w:rsid w:val="009C158F"/>
    <w:rsid w:val="009C1E51"/>
    <w:rsid w:val="009C1E8A"/>
    <w:rsid w:val="009C2412"/>
    <w:rsid w:val="009C245E"/>
    <w:rsid w:val="009C255F"/>
    <w:rsid w:val="009C2758"/>
    <w:rsid w:val="009C28CC"/>
    <w:rsid w:val="009C2996"/>
    <w:rsid w:val="009C2AD2"/>
    <w:rsid w:val="009C2D3C"/>
    <w:rsid w:val="009C3F1C"/>
    <w:rsid w:val="009C4320"/>
    <w:rsid w:val="009C45D3"/>
    <w:rsid w:val="009C48ED"/>
    <w:rsid w:val="009C4C07"/>
    <w:rsid w:val="009C4D59"/>
    <w:rsid w:val="009C5478"/>
    <w:rsid w:val="009C5A4B"/>
    <w:rsid w:val="009C5B5F"/>
    <w:rsid w:val="009C61E4"/>
    <w:rsid w:val="009C62D4"/>
    <w:rsid w:val="009C65B1"/>
    <w:rsid w:val="009C66FC"/>
    <w:rsid w:val="009C6F06"/>
    <w:rsid w:val="009C76D7"/>
    <w:rsid w:val="009C786E"/>
    <w:rsid w:val="009C7B80"/>
    <w:rsid w:val="009C7C70"/>
    <w:rsid w:val="009C7D7A"/>
    <w:rsid w:val="009D0173"/>
    <w:rsid w:val="009D021E"/>
    <w:rsid w:val="009D0D56"/>
    <w:rsid w:val="009D1079"/>
    <w:rsid w:val="009D164E"/>
    <w:rsid w:val="009D1951"/>
    <w:rsid w:val="009D212C"/>
    <w:rsid w:val="009D229B"/>
    <w:rsid w:val="009D2877"/>
    <w:rsid w:val="009D28A7"/>
    <w:rsid w:val="009D2D02"/>
    <w:rsid w:val="009D2EE5"/>
    <w:rsid w:val="009D359F"/>
    <w:rsid w:val="009D3A56"/>
    <w:rsid w:val="009D3A6D"/>
    <w:rsid w:val="009D3B94"/>
    <w:rsid w:val="009D4359"/>
    <w:rsid w:val="009D48E4"/>
    <w:rsid w:val="009D49CF"/>
    <w:rsid w:val="009D569E"/>
    <w:rsid w:val="009D5D07"/>
    <w:rsid w:val="009D5EE4"/>
    <w:rsid w:val="009D5F55"/>
    <w:rsid w:val="009D6076"/>
    <w:rsid w:val="009D6640"/>
    <w:rsid w:val="009D67C8"/>
    <w:rsid w:val="009D694C"/>
    <w:rsid w:val="009D6E7C"/>
    <w:rsid w:val="009D6FB9"/>
    <w:rsid w:val="009D73AE"/>
    <w:rsid w:val="009D7B84"/>
    <w:rsid w:val="009D7CC0"/>
    <w:rsid w:val="009E00CE"/>
    <w:rsid w:val="009E0927"/>
    <w:rsid w:val="009E0CF7"/>
    <w:rsid w:val="009E164B"/>
    <w:rsid w:val="009E21A8"/>
    <w:rsid w:val="009E21DB"/>
    <w:rsid w:val="009E2581"/>
    <w:rsid w:val="009E25C8"/>
    <w:rsid w:val="009E26B7"/>
    <w:rsid w:val="009E2B61"/>
    <w:rsid w:val="009E2F54"/>
    <w:rsid w:val="009E32B3"/>
    <w:rsid w:val="009E364E"/>
    <w:rsid w:val="009E374A"/>
    <w:rsid w:val="009E3BAE"/>
    <w:rsid w:val="009E413F"/>
    <w:rsid w:val="009E479E"/>
    <w:rsid w:val="009E498D"/>
    <w:rsid w:val="009E4D9F"/>
    <w:rsid w:val="009E5193"/>
    <w:rsid w:val="009E5AB3"/>
    <w:rsid w:val="009E5F51"/>
    <w:rsid w:val="009E65D1"/>
    <w:rsid w:val="009E66C6"/>
    <w:rsid w:val="009E6BF1"/>
    <w:rsid w:val="009E7295"/>
    <w:rsid w:val="009E7C6B"/>
    <w:rsid w:val="009E7F01"/>
    <w:rsid w:val="009F026B"/>
    <w:rsid w:val="009F0BC9"/>
    <w:rsid w:val="009F0CD7"/>
    <w:rsid w:val="009F0DCF"/>
    <w:rsid w:val="009F1261"/>
    <w:rsid w:val="009F1490"/>
    <w:rsid w:val="009F15CD"/>
    <w:rsid w:val="009F190B"/>
    <w:rsid w:val="009F1B55"/>
    <w:rsid w:val="009F1D71"/>
    <w:rsid w:val="009F205E"/>
    <w:rsid w:val="009F244E"/>
    <w:rsid w:val="009F263A"/>
    <w:rsid w:val="009F2C46"/>
    <w:rsid w:val="009F33F4"/>
    <w:rsid w:val="009F3411"/>
    <w:rsid w:val="009F34DF"/>
    <w:rsid w:val="009F37E8"/>
    <w:rsid w:val="009F3928"/>
    <w:rsid w:val="009F396D"/>
    <w:rsid w:val="009F3A30"/>
    <w:rsid w:val="009F4116"/>
    <w:rsid w:val="009F4726"/>
    <w:rsid w:val="009F4A34"/>
    <w:rsid w:val="009F4C5A"/>
    <w:rsid w:val="009F4F7E"/>
    <w:rsid w:val="009F55A1"/>
    <w:rsid w:val="009F55C3"/>
    <w:rsid w:val="009F5C84"/>
    <w:rsid w:val="009F5F93"/>
    <w:rsid w:val="009F5FA4"/>
    <w:rsid w:val="009F65B0"/>
    <w:rsid w:val="009F69B9"/>
    <w:rsid w:val="009F6ABC"/>
    <w:rsid w:val="009F6C8F"/>
    <w:rsid w:val="009F6FD2"/>
    <w:rsid w:val="009F7392"/>
    <w:rsid w:val="009F77CF"/>
    <w:rsid w:val="00A005BE"/>
    <w:rsid w:val="00A0099B"/>
    <w:rsid w:val="00A00A5B"/>
    <w:rsid w:val="00A00CF2"/>
    <w:rsid w:val="00A01518"/>
    <w:rsid w:val="00A0199D"/>
    <w:rsid w:val="00A01BDC"/>
    <w:rsid w:val="00A01E38"/>
    <w:rsid w:val="00A02361"/>
    <w:rsid w:val="00A0256F"/>
    <w:rsid w:val="00A02752"/>
    <w:rsid w:val="00A0295E"/>
    <w:rsid w:val="00A03824"/>
    <w:rsid w:val="00A0414C"/>
    <w:rsid w:val="00A042C2"/>
    <w:rsid w:val="00A044C8"/>
    <w:rsid w:val="00A04875"/>
    <w:rsid w:val="00A04964"/>
    <w:rsid w:val="00A04C28"/>
    <w:rsid w:val="00A059C4"/>
    <w:rsid w:val="00A05D18"/>
    <w:rsid w:val="00A05EF3"/>
    <w:rsid w:val="00A061FB"/>
    <w:rsid w:val="00A06619"/>
    <w:rsid w:val="00A067BC"/>
    <w:rsid w:val="00A06A1B"/>
    <w:rsid w:val="00A070F4"/>
    <w:rsid w:val="00A07325"/>
    <w:rsid w:val="00A07369"/>
    <w:rsid w:val="00A0779F"/>
    <w:rsid w:val="00A07CBA"/>
    <w:rsid w:val="00A07CEB"/>
    <w:rsid w:val="00A07D70"/>
    <w:rsid w:val="00A07E8D"/>
    <w:rsid w:val="00A07FDD"/>
    <w:rsid w:val="00A100E0"/>
    <w:rsid w:val="00A105F7"/>
    <w:rsid w:val="00A10CB1"/>
    <w:rsid w:val="00A1107E"/>
    <w:rsid w:val="00A11583"/>
    <w:rsid w:val="00A1191C"/>
    <w:rsid w:val="00A11925"/>
    <w:rsid w:val="00A123DE"/>
    <w:rsid w:val="00A124AB"/>
    <w:rsid w:val="00A1333B"/>
    <w:rsid w:val="00A135BC"/>
    <w:rsid w:val="00A137C0"/>
    <w:rsid w:val="00A13833"/>
    <w:rsid w:val="00A14127"/>
    <w:rsid w:val="00A1416E"/>
    <w:rsid w:val="00A1452D"/>
    <w:rsid w:val="00A14DA5"/>
    <w:rsid w:val="00A15864"/>
    <w:rsid w:val="00A15927"/>
    <w:rsid w:val="00A15A26"/>
    <w:rsid w:val="00A15B02"/>
    <w:rsid w:val="00A16081"/>
    <w:rsid w:val="00A16D57"/>
    <w:rsid w:val="00A1713F"/>
    <w:rsid w:val="00A175F0"/>
    <w:rsid w:val="00A17705"/>
    <w:rsid w:val="00A17B2D"/>
    <w:rsid w:val="00A200C1"/>
    <w:rsid w:val="00A201A8"/>
    <w:rsid w:val="00A209ED"/>
    <w:rsid w:val="00A20AA8"/>
    <w:rsid w:val="00A21361"/>
    <w:rsid w:val="00A218D2"/>
    <w:rsid w:val="00A21B32"/>
    <w:rsid w:val="00A222BD"/>
    <w:rsid w:val="00A224DE"/>
    <w:rsid w:val="00A22CF5"/>
    <w:rsid w:val="00A23256"/>
    <w:rsid w:val="00A234EF"/>
    <w:rsid w:val="00A2371B"/>
    <w:rsid w:val="00A23F15"/>
    <w:rsid w:val="00A24841"/>
    <w:rsid w:val="00A25204"/>
    <w:rsid w:val="00A25A72"/>
    <w:rsid w:val="00A25C51"/>
    <w:rsid w:val="00A26AA5"/>
    <w:rsid w:val="00A27093"/>
    <w:rsid w:val="00A2770A"/>
    <w:rsid w:val="00A2777D"/>
    <w:rsid w:val="00A279BC"/>
    <w:rsid w:val="00A30660"/>
    <w:rsid w:val="00A30986"/>
    <w:rsid w:val="00A30C3D"/>
    <w:rsid w:val="00A30CC0"/>
    <w:rsid w:val="00A314CE"/>
    <w:rsid w:val="00A31AC6"/>
    <w:rsid w:val="00A31F7E"/>
    <w:rsid w:val="00A32604"/>
    <w:rsid w:val="00A327C9"/>
    <w:rsid w:val="00A32F8A"/>
    <w:rsid w:val="00A3308A"/>
    <w:rsid w:val="00A3320A"/>
    <w:rsid w:val="00A332F7"/>
    <w:rsid w:val="00A33392"/>
    <w:rsid w:val="00A33536"/>
    <w:rsid w:val="00A33C72"/>
    <w:rsid w:val="00A33D9D"/>
    <w:rsid w:val="00A33DB5"/>
    <w:rsid w:val="00A33FB5"/>
    <w:rsid w:val="00A33FBE"/>
    <w:rsid w:val="00A34130"/>
    <w:rsid w:val="00A34548"/>
    <w:rsid w:val="00A347E4"/>
    <w:rsid w:val="00A34BFA"/>
    <w:rsid w:val="00A34F0C"/>
    <w:rsid w:val="00A356E2"/>
    <w:rsid w:val="00A35AE3"/>
    <w:rsid w:val="00A35E09"/>
    <w:rsid w:val="00A35E30"/>
    <w:rsid w:val="00A36980"/>
    <w:rsid w:val="00A36A46"/>
    <w:rsid w:val="00A36E19"/>
    <w:rsid w:val="00A3753E"/>
    <w:rsid w:val="00A37575"/>
    <w:rsid w:val="00A37C5E"/>
    <w:rsid w:val="00A404E0"/>
    <w:rsid w:val="00A409C0"/>
    <w:rsid w:val="00A40B22"/>
    <w:rsid w:val="00A40D37"/>
    <w:rsid w:val="00A40ED1"/>
    <w:rsid w:val="00A41036"/>
    <w:rsid w:val="00A41293"/>
    <w:rsid w:val="00A41C30"/>
    <w:rsid w:val="00A4205E"/>
    <w:rsid w:val="00A420C5"/>
    <w:rsid w:val="00A4228E"/>
    <w:rsid w:val="00A42D84"/>
    <w:rsid w:val="00A42F12"/>
    <w:rsid w:val="00A43692"/>
    <w:rsid w:val="00A43B23"/>
    <w:rsid w:val="00A43CC4"/>
    <w:rsid w:val="00A440B4"/>
    <w:rsid w:val="00A44710"/>
    <w:rsid w:val="00A449AE"/>
    <w:rsid w:val="00A449CF"/>
    <w:rsid w:val="00A44CA7"/>
    <w:rsid w:val="00A44F6F"/>
    <w:rsid w:val="00A455B4"/>
    <w:rsid w:val="00A458D2"/>
    <w:rsid w:val="00A4591B"/>
    <w:rsid w:val="00A45BE8"/>
    <w:rsid w:val="00A45FCA"/>
    <w:rsid w:val="00A46CCC"/>
    <w:rsid w:val="00A46F77"/>
    <w:rsid w:val="00A474AB"/>
    <w:rsid w:val="00A47B7A"/>
    <w:rsid w:val="00A47F99"/>
    <w:rsid w:val="00A5056F"/>
    <w:rsid w:val="00A5059F"/>
    <w:rsid w:val="00A5061D"/>
    <w:rsid w:val="00A50AC6"/>
    <w:rsid w:val="00A517D6"/>
    <w:rsid w:val="00A5193C"/>
    <w:rsid w:val="00A51B31"/>
    <w:rsid w:val="00A51E2B"/>
    <w:rsid w:val="00A51E97"/>
    <w:rsid w:val="00A5265A"/>
    <w:rsid w:val="00A5277A"/>
    <w:rsid w:val="00A52CE8"/>
    <w:rsid w:val="00A52CE9"/>
    <w:rsid w:val="00A52F24"/>
    <w:rsid w:val="00A53097"/>
    <w:rsid w:val="00A5357C"/>
    <w:rsid w:val="00A53854"/>
    <w:rsid w:val="00A53E41"/>
    <w:rsid w:val="00A53E6F"/>
    <w:rsid w:val="00A542AA"/>
    <w:rsid w:val="00A54505"/>
    <w:rsid w:val="00A54532"/>
    <w:rsid w:val="00A54614"/>
    <w:rsid w:val="00A556A1"/>
    <w:rsid w:val="00A556F8"/>
    <w:rsid w:val="00A5580B"/>
    <w:rsid w:val="00A55A7A"/>
    <w:rsid w:val="00A55E83"/>
    <w:rsid w:val="00A56084"/>
    <w:rsid w:val="00A5614A"/>
    <w:rsid w:val="00A5650B"/>
    <w:rsid w:val="00A567A9"/>
    <w:rsid w:val="00A56FE7"/>
    <w:rsid w:val="00A575FA"/>
    <w:rsid w:val="00A577ED"/>
    <w:rsid w:val="00A6032E"/>
    <w:rsid w:val="00A60630"/>
    <w:rsid w:val="00A608DC"/>
    <w:rsid w:val="00A60B24"/>
    <w:rsid w:val="00A60F35"/>
    <w:rsid w:val="00A61196"/>
    <w:rsid w:val="00A6158B"/>
    <w:rsid w:val="00A61997"/>
    <w:rsid w:val="00A62917"/>
    <w:rsid w:val="00A62A19"/>
    <w:rsid w:val="00A62AD3"/>
    <w:rsid w:val="00A62E3A"/>
    <w:rsid w:val="00A631E4"/>
    <w:rsid w:val="00A63E17"/>
    <w:rsid w:val="00A642DD"/>
    <w:rsid w:val="00A646BD"/>
    <w:rsid w:val="00A64995"/>
    <w:rsid w:val="00A649EA"/>
    <w:rsid w:val="00A64C15"/>
    <w:rsid w:val="00A65259"/>
    <w:rsid w:val="00A65380"/>
    <w:rsid w:val="00A65457"/>
    <w:rsid w:val="00A6571D"/>
    <w:rsid w:val="00A65801"/>
    <w:rsid w:val="00A6594B"/>
    <w:rsid w:val="00A65FF4"/>
    <w:rsid w:val="00A66053"/>
    <w:rsid w:val="00A662AE"/>
    <w:rsid w:val="00A66590"/>
    <w:rsid w:val="00A666A0"/>
    <w:rsid w:val="00A66B7D"/>
    <w:rsid w:val="00A670F1"/>
    <w:rsid w:val="00A67147"/>
    <w:rsid w:val="00A674BA"/>
    <w:rsid w:val="00A67510"/>
    <w:rsid w:val="00A676F9"/>
    <w:rsid w:val="00A6779B"/>
    <w:rsid w:val="00A70158"/>
    <w:rsid w:val="00A70498"/>
    <w:rsid w:val="00A70577"/>
    <w:rsid w:val="00A70A3D"/>
    <w:rsid w:val="00A70A57"/>
    <w:rsid w:val="00A70EFE"/>
    <w:rsid w:val="00A71212"/>
    <w:rsid w:val="00A71577"/>
    <w:rsid w:val="00A717B9"/>
    <w:rsid w:val="00A719E6"/>
    <w:rsid w:val="00A71A53"/>
    <w:rsid w:val="00A72449"/>
    <w:rsid w:val="00A724CD"/>
    <w:rsid w:val="00A726B4"/>
    <w:rsid w:val="00A72839"/>
    <w:rsid w:val="00A72AEA"/>
    <w:rsid w:val="00A73ED1"/>
    <w:rsid w:val="00A74154"/>
    <w:rsid w:val="00A741AD"/>
    <w:rsid w:val="00A74241"/>
    <w:rsid w:val="00A74C6F"/>
    <w:rsid w:val="00A75125"/>
    <w:rsid w:val="00A757F4"/>
    <w:rsid w:val="00A75925"/>
    <w:rsid w:val="00A76354"/>
    <w:rsid w:val="00A76620"/>
    <w:rsid w:val="00A768EC"/>
    <w:rsid w:val="00A76A2F"/>
    <w:rsid w:val="00A76A8A"/>
    <w:rsid w:val="00A77120"/>
    <w:rsid w:val="00A771BE"/>
    <w:rsid w:val="00A7763E"/>
    <w:rsid w:val="00A7772D"/>
    <w:rsid w:val="00A77E3A"/>
    <w:rsid w:val="00A77F52"/>
    <w:rsid w:val="00A800BE"/>
    <w:rsid w:val="00A80104"/>
    <w:rsid w:val="00A801EF"/>
    <w:rsid w:val="00A802BF"/>
    <w:rsid w:val="00A802EF"/>
    <w:rsid w:val="00A8051E"/>
    <w:rsid w:val="00A807AD"/>
    <w:rsid w:val="00A80873"/>
    <w:rsid w:val="00A8087E"/>
    <w:rsid w:val="00A8159A"/>
    <w:rsid w:val="00A819B0"/>
    <w:rsid w:val="00A81E59"/>
    <w:rsid w:val="00A822D4"/>
    <w:rsid w:val="00A827E6"/>
    <w:rsid w:val="00A828A1"/>
    <w:rsid w:val="00A82B7D"/>
    <w:rsid w:val="00A82DC3"/>
    <w:rsid w:val="00A82E60"/>
    <w:rsid w:val="00A82FC5"/>
    <w:rsid w:val="00A83020"/>
    <w:rsid w:val="00A8338D"/>
    <w:rsid w:val="00A833DA"/>
    <w:rsid w:val="00A839C2"/>
    <w:rsid w:val="00A83E06"/>
    <w:rsid w:val="00A84568"/>
    <w:rsid w:val="00A84DA3"/>
    <w:rsid w:val="00A854E5"/>
    <w:rsid w:val="00A85559"/>
    <w:rsid w:val="00A857FC"/>
    <w:rsid w:val="00A859E0"/>
    <w:rsid w:val="00A86333"/>
    <w:rsid w:val="00A863E3"/>
    <w:rsid w:val="00A866E2"/>
    <w:rsid w:val="00A86FEB"/>
    <w:rsid w:val="00A87C26"/>
    <w:rsid w:val="00A90246"/>
    <w:rsid w:val="00A90364"/>
    <w:rsid w:val="00A90674"/>
    <w:rsid w:val="00A90AB0"/>
    <w:rsid w:val="00A90B12"/>
    <w:rsid w:val="00A90E10"/>
    <w:rsid w:val="00A90E45"/>
    <w:rsid w:val="00A9171A"/>
    <w:rsid w:val="00A91C3F"/>
    <w:rsid w:val="00A925DE"/>
    <w:rsid w:val="00A927FD"/>
    <w:rsid w:val="00A92D45"/>
    <w:rsid w:val="00A932D4"/>
    <w:rsid w:val="00A938C2"/>
    <w:rsid w:val="00A939FA"/>
    <w:rsid w:val="00A94665"/>
    <w:rsid w:val="00A954D2"/>
    <w:rsid w:val="00A955FB"/>
    <w:rsid w:val="00A95C33"/>
    <w:rsid w:val="00A95FA6"/>
    <w:rsid w:val="00A95FAE"/>
    <w:rsid w:val="00A962F8"/>
    <w:rsid w:val="00A9690A"/>
    <w:rsid w:val="00A96964"/>
    <w:rsid w:val="00A969AC"/>
    <w:rsid w:val="00A975FF"/>
    <w:rsid w:val="00A97E82"/>
    <w:rsid w:val="00AA00D3"/>
    <w:rsid w:val="00AA0257"/>
    <w:rsid w:val="00AA062C"/>
    <w:rsid w:val="00AA0A69"/>
    <w:rsid w:val="00AA0CEA"/>
    <w:rsid w:val="00AA0D29"/>
    <w:rsid w:val="00AA1199"/>
    <w:rsid w:val="00AA1577"/>
    <w:rsid w:val="00AA158F"/>
    <w:rsid w:val="00AA15F5"/>
    <w:rsid w:val="00AA1986"/>
    <w:rsid w:val="00AA2002"/>
    <w:rsid w:val="00AA22F3"/>
    <w:rsid w:val="00AA245E"/>
    <w:rsid w:val="00AA2486"/>
    <w:rsid w:val="00AA2A75"/>
    <w:rsid w:val="00AA2FFB"/>
    <w:rsid w:val="00AA30DD"/>
    <w:rsid w:val="00AA334A"/>
    <w:rsid w:val="00AA3896"/>
    <w:rsid w:val="00AA3E87"/>
    <w:rsid w:val="00AA4255"/>
    <w:rsid w:val="00AA595E"/>
    <w:rsid w:val="00AA5966"/>
    <w:rsid w:val="00AA5B15"/>
    <w:rsid w:val="00AA5E5A"/>
    <w:rsid w:val="00AA6307"/>
    <w:rsid w:val="00AA63CE"/>
    <w:rsid w:val="00AA6B24"/>
    <w:rsid w:val="00AA7B03"/>
    <w:rsid w:val="00AA7F44"/>
    <w:rsid w:val="00AA7F7E"/>
    <w:rsid w:val="00AB0245"/>
    <w:rsid w:val="00AB0A4A"/>
    <w:rsid w:val="00AB10CD"/>
    <w:rsid w:val="00AB13B3"/>
    <w:rsid w:val="00AB19D2"/>
    <w:rsid w:val="00AB209F"/>
    <w:rsid w:val="00AB297B"/>
    <w:rsid w:val="00AB29B6"/>
    <w:rsid w:val="00AB2F7B"/>
    <w:rsid w:val="00AB33A8"/>
    <w:rsid w:val="00AB37B6"/>
    <w:rsid w:val="00AB3C08"/>
    <w:rsid w:val="00AB3C83"/>
    <w:rsid w:val="00AB42DB"/>
    <w:rsid w:val="00AB4615"/>
    <w:rsid w:val="00AB4968"/>
    <w:rsid w:val="00AB4F4E"/>
    <w:rsid w:val="00AB54DA"/>
    <w:rsid w:val="00AB55AA"/>
    <w:rsid w:val="00AB5A1D"/>
    <w:rsid w:val="00AB60F2"/>
    <w:rsid w:val="00AB64A6"/>
    <w:rsid w:val="00AB65C7"/>
    <w:rsid w:val="00AB669D"/>
    <w:rsid w:val="00AB6AA0"/>
    <w:rsid w:val="00AB6B2D"/>
    <w:rsid w:val="00AB6C22"/>
    <w:rsid w:val="00AB6D1B"/>
    <w:rsid w:val="00AB6F34"/>
    <w:rsid w:val="00AB6F38"/>
    <w:rsid w:val="00AB7155"/>
    <w:rsid w:val="00AB74DF"/>
    <w:rsid w:val="00AB7A6D"/>
    <w:rsid w:val="00AB7C4F"/>
    <w:rsid w:val="00AB7D29"/>
    <w:rsid w:val="00AB7EC8"/>
    <w:rsid w:val="00AC0A0A"/>
    <w:rsid w:val="00AC0A62"/>
    <w:rsid w:val="00AC10AB"/>
    <w:rsid w:val="00AC1489"/>
    <w:rsid w:val="00AC1553"/>
    <w:rsid w:val="00AC15AD"/>
    <w:rsid w:val="00AC18AE"/>
    <w:rsid w:val="00AC2B70"/>
    <w:rsid w:val="00AC2E54"/>
    <w:rsid w:val="00AC31D2"/>
    <w:rsid w:val="00AC3486"/>
    <w:rsid w:val="00AC384F"/>
    <w:rsid w:val="00AC3AED"/>
    <w:rsid w:val="00AC3B1C"/>
    <w:rsid w:val="00AC4D87"/>
    <w:rsid w:val="00AC52A1"/>
    <w:rsid w:val="00AC5415"/>
    <w:rsid w:val="00AC55A2"/>
    <w:rsid w:val="00AC5F50"/>
    <w:rsid w:val="00AC6209"/>
    <w:rsid w:val="00AC6481"/>
    <w:rsid w:val="00AC6DA2"/>
    <w:rsid w:val="00AC7EB5"/>
    <w:rsid w:val="00AC7F3B"/>
    <w:rsid w:val="00AD0766"/>
    <w:rsid w:val="00AD1FD0"/>
    <w:rsid w:val="00AD2264"/>
    <w:rsid w:val="00AD2AF9"/>
    <w:rsid w:val="00AD2C08"/>
    <w:rsid w:val="00AD2D43"/>
    <w:rsid w:val="00AD2E5A"/>
    <w:rsid w:val="00AD34BF"/>
    <w:rsid w:val="00AD34D0"/>
    <w:rsid w:val="00AD37F6"/>
    <w:rsid w:val="00AD3BCC"/>
    <w:rsid w:val="00AD425E"/>
    <w:rsid w:val="00AD42A4"/>
    <w:rsid w:val="00AD433A"/>
    <w:rsid w:val="00AD45DD"/>
    <w:rsid w:val="00AD4A80"/>
    <w:rsid w:val="00AD4C70"/>
    <w:rsid w:val="00AD5681"/>
    <w:rsid w:val="00AD56EB"/>
    <w:rsid w:val="00AD5863"/>
    <w:rsid w:val="00AD5BCA"/>
    <w:rsid w:val="00AD5CF1"/>
    <w:rsid w:val="00AD6024"/>
    <w:rsid w:val="00AD6C45"/>
    <w:rsid w:val="00AD6F24"/>
    <w:rsid w:val="00AD75A2"/>
    <w:rsid w:val="00AE0160"/>
    <w:rsid w:val="00AE01D4"/>
    <w:rsid w:val="00AE0598"/>
    <w:rsid w:val="00AE0803"/>
    <w:rsid w:val="00AE0DF7"/>
    <w:rsid w:val="00AE0E13"/>
    <w:rsid w:val="00AE0FA4"/>
    <w:rsid w:val="00AE11C0"/>
    <w:rsid w:val="00AE1A65"/>
    <w:rsid w:val="00AE260D"/>
    <w:rsid w:val="00AE2738"/>
    <w:rsid w:val="00AE2961"/>
    <w:rsid w:val="00AE2A62"/>
    <w:rsid w:val="00AE2BC0"/>
    <w:rsid w:val="00AE360A"/>
    <w:rsid w:val="00AE3611"/>
    <w:rsid w:val="00AE3E78"/>
    <w:rsid w:val="00AE477E"/>
    <w:rsid w:val="00AE48A4"/>
    <w:rsid w:val="00AE5140"/>
    <w:rsid w:val="00AE5B58"/>
    <w:rsid w:val="00AE5F4B"/>
    <w:rsid w:val="00AE6181"/>
    <w:rsid w:val="00AE6893"/>
    <w:rsid w:val="00AE690A"/>
    <w:rsid w:val="00AE6B71"/>
    <w:rsid w:val="00AE6BDD"/>
    <w:rsid w:val="00AE6DCB"/>
    <w:rsid w:val="00AE7125"/>
    <w:rsid w:val="00AE71F4"/>
    <w:rsid w:val="00AE7517"/>
    <w:rsid w:val="00AE7F65"/>
    <w:rsid w:val="00AF027B"/>
    <w:rsid w:val="00AF04B5"/>
    <w:rsid w:val="00AF07A0"/>
    <w:rsid w:val="00AF0F37"/>
    <w:rsid w:val="00AF1490"/>
    <w:rsid w:val="00AF1656"/>
    <w:rsid w:val="00AF1B09"/>
    <w:rsid w:val="00AF1D17"/>
    <w:rsid w:val="00AF1E87"/>
    <w:rsid w:val="00AF1F97"/>
    <w:rsid w:val="00AF221C"/>
    <w:rsid w:val="00AF236B"/>
    <w:rsid w:val="00AF25E8"/>
    <w:rsid w:val="00AF2955"/>
    <w:rsid w:val="00AF2A96"/>
    <w:rsid w:val="00AF2E61"/>
    <w:rsid w:val="00AF2E65"/>
    <w:rsid w:val="00AF3224"/>
    <w:rsid w:val="00AF3353"/>
    <w:rsid w:val="00AF3AFD"/>
    <w:rsid w:val="00AF3F15"/>
    <w:rsid w:val="00AF4160"/>
    <w:rsid w:val="00AF42D3"/>
    <w:rsid w:val="00AF44E4"/>
    <w:rsid w:val="00AF45E7"/>
    <w:rsid w:val="00AF48C1"/>
    <w:rsid w:val="00AF4B95"/>
    <w:rsid w:val="00AF51E4"/>
    <w:rsid w:val="00AF53C3"/>
    <w:rsid w:val="00AF5BED"/>
    <w:rsid w:val="00AF5C7B"/>
    <w:rsid w:val="00AF5E2B"/>
    <w:rsid w:val="00AF606E"/>
    <w:rsid w:val="00AF61F0"/>
    <w:rsid w:val="00AF649E"/>
    <w:rsid w:val="00AF66B0"/>
    <w:rsid w:val="00AF66DB"/>
    <w:rsid w:val="00AF6767"/>
    <w:rsid w:val="00AF6851"/>
    <w:rsid w:val="00AF6CE2"/>
    <w:rsid w:val="00AF6FA6"/>
    <w:rsid w:val="00AF7401"/>
    <w:rsid w:val="00AF77CC"/>
    <w:rsid w:val="00AF7F60"/>
    <w:rsid w:val="00B0019E"/>
    <w:rsid w:val="00B008FA"/>
    <w:rsid w:val="00B009C1"/>
    <w:rsid w:val="00B00BA2"/>
    <w:rsid w:val="00B02207"/>
    <w:rsid w:val="00B024A8"/>
    <w:rsid w:val="00B02548"/>
    <w:rsid w:val="00B0262D"/>
    <w:rsid w:val="00B02989"/>
    <w:rsid w:val="00B02A04"/>
    <w:rsid w:val="00B02D82"/>
    <w:rsid w:val="00B02EE3"/>
    <w:rsid w:val="00B031A7"/>
    <w:rsid w:val="00B0337A"/>
    <w:rsid w:val="00B03DDB"/>
    <w:rsid w:val="00B040EB"/>
    <w:rsid w:val="00B0474A"/>
    <w:rsid w:val="00B0514D"/>
    <w:rsid w:val="00B05444"/>
    <w:rsid w:val="00B0591F"/>
    <w:rsid w:val="00B05C1E"/>
    <w:rsid w:val="00B05C8B"/>
    <w:rsid w:val="00B071F2"/>
    <w:rsid w:val="00B0737A"/>
    <w:rsid w:val="00B0756A"/>
    <w:rsid w:val="00B07A5B"/>
    <w:rsid w:val="00B07DFD"/>
    <w:rsid w:val="00B1003F"/>
    <w:rsid w:val="00B10759"/>
    <w:rsid w:val="00B10C5E"/>
    <w:rsid w:val="00B10CB4"/>
    <w:rsid w:val="00B1115B"/>
    <w:rsid w:val="00B1130E"/>
    <w:rsid w:val="00B11392"/>
    <w:rsid w:val="00B114E7"/>
    <w:rsid w:val="00B11658"/>
    <w:rsid w:val="00B11C2D"/>
    <w:rsid w:val="00B1204D"/>
    <w:rsid w:val="00B121D4"/>
    <w:rsid w:val="00B1273E"/>
    <w:rsid w:val="00B12D10"/>
    <w:rsid w:val="00B12E58"/>
    <w:rsid w:val="00B132A8"/>
    <w:rsid w:val="00B1349A"/>
    <w:rsid w:val="00B1385C"/>
    <w:rsid w:val="00B13964"/>
    <w:rsid w:val="00B13C84"/>
    <w:rsid w:val="00B13CEC"/>
    <w:rsid w:val="00B14227"/>
    <w:rsid w:val="00B14BD2"/>
    <w:rsid w:val="00B1587E"/>
    <w:rsid w:val="00B15A04"/>
    <w:rsid w:val="00B15D1A"/>
    <w:rsid w:val="00B15EAD"/>
    <w:rsid w:val="00B15FB2"/>
    <w:rsid w:val="00B162B7"/>
    <w:rsid w:val="00B17793"/>
    <w:rsid w:val="00B17F19"/>
    <w:rsid w:val="00B207D0"/>
    <w:rsid w:val="00B20C61"/>
    <w:rsid w:val="00B20DDF"/>
    <w:rsid w:val="00B2101E"/>
    <w:rsid w:val="00B215BF"/>
    <w:rsid w:val="00B2170B"/>
    <w:rsid w:val="00B2221C"/>
    <w:rsid w:val="00B22281"/>
    <w:rsid w:val="00B224A7"/>
    <w:rsid w:val="00B225C9"/>
    <w:rsid w:val="00B22813"/>
    <w:rsid w:val="00B228FD"/>
    <w:rsid w:val="00B22BE4"/>
    <w:rsid w:val="00B234CC"/>
    <w:rsid w:val="00B235A6"/>
    <w:rsid w:val="00B2393F"/>
    <w:rsid w:val="00B23CF7"/>
    <w:rsid w:val="00B23E69"/>
    <w:rsid w:val="00B24548"/>
    <w:rsid w:val="00B24676"/>
    <w:rsid w:val="00B24736"/>
    <w:rsid w:val="00B24C03"/>
    <w:rsid w:val="00B24CE2"/>
    <w:rsid w:val="00B24CE5"/>
    <w:rsid w:val="00B26064"/>
    <w:rsid w:val="00B2665C"/>
    <w:rsid w:val="00B26690"/>
    <w:rsid w:val="00B26DEA"/>
    <w:rsid w:val="00B26F9D"/>
    <w:rsid w:val="00B272D4"/>
    <w:rsid w:val="00B2798D"/>
    <w:rsid w:val="00B30314"/>
    <w:rsid w:val="00B3032B"/>
    <w:rsid w:val="00B31C3E"/>
    <w:rsid w:val="00B31E06"/>
    <w:rsid w:val="00B31F8D"/>
    <w:rsid w:val="00B31FC9"/>
    <w:rsid w:val="00B324E2"/>
    <w:rsid w:val="00B32511"/>
    <w:rsid w:val="00B328FD"/>
    <w:rsid w:val="00B329C1"/>
    <w:rsid w:val="00B3379F"/>
    <w:rsid w:val="00B33863"/>
    <w:rsid w:val="00B33996"/>
    <w:rsid w:val="00B33FBC"/>
    <w:rsid w:val="00B348F0"/>
    <w:rsid w:val="00B34BDF"/>
    <w:rsid w:val="00B34DD5"/>
    <w:rsid w:val="00B35231"/>
    <w:rsid w:val="00B3533F"/>
    <w:rsid w:val="00B354C8"/>
    <w:rsid w:val="00B3565F"/>
    <w:rsid w:val="00B35743"/>
    <w:rsid w:val="00B360BE"/>
    <w:rsid w:val="00B36160"/>
    <w:rsid w:val="00B3620E"/>
    <w:rsid w:val="00B36377"/>
    <w:rsid w:val="00B363C6"/>
    <w:rsid w:val="00B368D8"/>
    <w:rsid w:val="00B36C19"/>
    <w:rsid w:val="00B37125"/>
    <w:rsid w:val="00B37331"/>
    <w:rsid w:val="00B37AF0"/>
    <w:rsid w:val="00B37C0D"/>
    <w:rsid w:val="00B37FA0"/>
    <w:rsid w:val="00B4007E"/>
    <w:rsid w:val="00B4008B"/>
    <w:rsid w:val="00B4032E"/>
    <w:rsid w:val="00B4095B"/>
    <w:rsid w:val="00B420C0"/>
    <w:rsid w:val="00B4247E"/>
    <w:rsid w:val="00B4257B"/>
    <w:rsid w:val="00B42BF8"/>
    <w:rsid w:val="00B42CC9"/>
    <w:rsid w:val="00B43D2E"/>
    <w:rsid w:val="00B446D4"/>
    <w:rsid w:val="00B44DF4"/>
    <w:rsid w:val="00B4545F"/>
    <w:rsid w:val="00B45D65"/>
    <w:rsid w:val="00B45D72"/>
    <w:rsid w:val="00B4615E"/>
    <w:rsid w:val="00B4618C"/>
    <w:rsid w:val="00B46262"/>
    <w:rsid w:val="00B464C9"/>
    <w:rsid w:val="00B47782"/>
    <w:rsid w:val="00B478AB"/>
    <w:rsid w:val="00B47C0E"/>
    <w:rsid w:val="00B47D8B"/>
    <w:rsid w:val="00B47E53"/>
    <w:rsid w:val="00B47F81"/>
    <w:rsid w:val="00B5070C"/>
    <w:rsid w:val="00B507B2"/>
    <w:rsid w:val="00B50E82"/>
    <w:rsid w:val="00B50F09"/>
    <w:rsid w:val="00B51245"/>
    <w:rsid w:val="00B517A1"/>
    <w:rsid w:val="00B517E9"/>
    <w:rsid w:val="00B51960"/>
    <w:rsid w:val="00B51D30"/>
    <w:rsid w:val="00B51E13"/>
    <w:rsid w:val="00B52097"/>
    <w:rsid w:val="00B52879"/>
    <w:rsid w:val="00B5289C"/>
    <w:rsid w:val="00B528C1"/>
    <w:rsid w:val="00B54026"/>
    <w:rsid w:val="00B54778"/>
    <w:rsid w:val="00B54A45"/>
    <w:rsid w:val="00B54E29"/>
    <w:rsid w:val="00B54EA4"/>
    <w:rsid w:val="00B551F5"/>
    <w:rsid w:val="00B55B70"/>
    <w:rsid w:val="00B55F62"/>
    <w:rsid w:val="00B56B30"/>
    <w:rsid w:val="00B56B4F"/>
    <w:rsid w:val="00B56DE3"/>
    <w:rsid w:val="00B573CD"/>
    <w:rsid w:val="00B60A60"/>
    <w:rsid w:val="00B61120"/>
    <w:rsid w:val="00B61B30"/>
    <w:rsid w:val="00B61D0A"/>
    <w:rsid w:val="00B6212D"/>
    <w:rsid w:val="00B62B28"/>
    <w:rsid w:val="00B62F3B"/>
    <w:rsid w:val="00B630F5"/>
    <w:rsid w:val="00B633F6"/>
    <w:rsid w:val="00B6355B"/>
    <w:rsid w:val="00B63668"/>
    <w:rsid w:val="00B64338"/>
    <w:rsid w:val="00B649BE"/>
    <w:rsid w:val="00B64CB8"/>
    <w:rsid w:val="00B64F48"/>
    <w:rsid w:val="00B6518B"/>
    <w:rsid w:val="00B6596A"/>
    <w:rsid w:val="00B65AAD"/>
    <w:rsid w:val="00B65B82"/>
    <w:rsid w:val="00B665CF"/>
    <w:rsid w:val="00B66841"/>
    <w:rsid w:val="00B6699D"/>
    <w:rsid w:val="00B66BEC"/>
    <w:rsid w:val="00B672CA"/>
    <w:rsid w:val="00B6756E"/>
    <w:rsid w:val="00B675A4"/>
    <w:rsid w:val="00B67625"/>
    <w:rsid w:val="00B67A4F"/>
    <w:rsid w:val="00B67AC7"/>
    <w:rsid w:val="00B705BC"/>
    <w:rsid w:val="00B708A3"/>
    <w:rsid w:val="00B70C45"/>
    <w:rsid w:val="00B713C5"/>
    <w:rsid w:val="00B71407"/>
    <w:rsid w:val="00B71583"/>
    <w:rsid w:val="00B71707"/>
    <w:rsid w:val="00B71932"/>
    <w:rsid w:val="00B724F7"/>
    <w:rsid w:val="00B72964"/>
    <w:rsid w:val="00B72B33"/>
    <w:rsid w:val="00B72D2D"/>
    <w:rsid w:val="00B72DFE"/>
    <w:rsid w:val="00B72FFE"/>
    <w:rsid w:val="00B732B6"/>
    <w:rsid w:val="00B73465"/>
    <w:rsid w:val="00B73A3B"/>
    <w:rsid w:val="00B73A51"/>
    <w:rsid w:val="00B73D0E"/>
    <w:rsid w:val="00B741BF"/>
    <w:rsid w:val="00B7444D"/>
    <w:rsid w:val="00B745C5"/>
    <w:rsid w:val="00B74742"/>
    <w:rsid w:val="00B74B48"/>
    <w:rsid w:val="00B74E5E"/>
    <w:rsid w:val="00B74F9F"/>
    <w:rsid w:val="00B74FF1"/>
    <w:rsid w:val="00B752EA"/>
    <w:rsid w:val="00B7532F"/>
    <w:rsid w:val="00B75B99"/>
    <w:rsid w:val="00B75C5B"/>
    <w:rsid w:val="00B7622A"/>
    <w:rsid w:val="00B763D5"/>
    <w:rsid w:val="00B767D6"/>
    <w:rsid w:val="00B77519"/>
    <w:rsid w:val="00B7782C"/>
    <w:rsid w:val="00B77FED"/>
    <w:rsid w:val="00B800AC"/>
    <w:rsid w:val="00B801DB"/>
    <w:rsid w:val="00B802BA"/>
    <w:rsid w:val="00B80302"/>
    <w:rsid w:val="00B805DE"/>
    <w:rsid w:val="00B80B65"/>
    <w:rsid w:val="00B80E2B"/>
    <w:rsid w:val="00B80F01"/>
    <w:rsid w:val="00B81809"/>
    <w:rsid w:val="00B819BB"/>
    <w:rsid w:val="00B81DB5"/>
    <w:rsid w:val="00B81E43"/>
    <w:rsid w:val="00B821E2"/>
    <w:rsid w:val="00B82464"/>
    <w:rsid w:val="00B8258B"/>
    <w:rsid w:val="00B82890"/>
    <w:rsid w:val="00B828C4"/>
    <w:rsid w:val="00B82C19"/>
    <w:rsid w:val="00B83973"/>
    <w:rsid w:val="00B83D3B"/>
    <w:rsid w:val="00B8421D"/>
    <w:rsid w:val="00B848B7"/>
    <w:rsid w:val="00B84997"/>
    <w:rsid w:val="00B85550"/>
    <w:rsid w:val="00B85670"/>
    <w:rsid w:val="00B8650D"/>
    <w:rsid w:val="00B86CC7"/>
    <w:rsid w:val="00B870AA"/>
    <w:rsid w:val="00B87853"/>
    <w:rsid w:val="00B87B2E"/>
    <w:rsid w:val="00B87C7A"/>
    <w:rsid w:val="00B90687"/>
    <w:rsid w:val="00B90923"/>
    <w:rsid w:val="00B91312"/>
    <w:rsid w:val="00B91640"/>
    <w:rsid w:val="00B9186B"/>
    <w:rsid w:val="00B921A5"/>
    <w:rsid w:val="00B923BF"/>
    <w:rsid w:val="00B924C7"/>
    <w:rsid w:val="00B92845"/>
    <w:rsid w:val="00B933C4"/>
    <w:rsid w:val="00B9364D"/>
    <w:rsid w:val="00B938B4"/>
    <w:rsid w:val="00B93C57"/>
    <w:rsid w:val="00B93D9A"/>
    <w:rsid w:val="00B942AE"/>
    <w:rsid w:val="00B94798"/>
    <w:rsid w:val="00B94884"/>
    <w:rsid w:val="00B948B9"/>
    <w:rsid w:val="00B94BA2"/>
    <w:rsid w:val="00B94BD3"/>
    <w:rsid w:val="00B94C28"/>
    <w:rsid w:val="00B95849"/>
    <w:rsid w:val="00B95CE6"/>
    <w:rsid w:val="00B95E14"/>
    <w:rsid w:val="00B95E8A"/>
    <w:rsid w:val="00B95F58"/>
    <w:rsid w:val="00B9619C"/>
    <w:rsid w:val="00B9626C"/>
    <w:rsid w:val="00B96376"/>
    <w:rsid w:val="00B96760"/>
    <w:rsid w:val="00B96815"/>
    <w:rsid w:val="00B96AAF"/>
    <w:rsid w:val="00B96D00"/>
    <w:rsid w:val="00B96E68"/>
    <w:rsid w:val="00B97008"/>
    <w:rsid w:val="00B971A2"/>
    <w:rsid w:val="00B9728B"/>
    <w:rsid w:val="00B979BE"/>
    <w:rsid w:val="00B97C44"/>
    <w:rsid w:val="00B97C8E"/>
    <w:rsid w:val="00B97D96"/>
    <w:rsid w:val="00BA0144"/>
    <w:rsid w:val="00BA0493"/>
    <w:rsid w:val="00BA09A7"/>
    <w:rsid w:val="00BA1476"/>
    <w:rsid w:val="00BA1590"/>
    <w:rsid w:val="00BA28A9"/>
    <w:rsid w:val="00BA2D10"/>
    <w:rsid w:val="00BA2E84"/>
    <w:rsid w:val="00BA3083"/>
    <w:rsid w:val="00BA30BC"/>
    <w:rsid w:val="00BA3937"/>
    <w:rsid w:val="00BA3971"/>
    <w:rsid w:val="00BA43CA"/>
    <w:rsid w:val="00BA45B7"/>
    <w:rsid w:val="00BA492A"/>
    <w:rsid w:val="00BA4B0A"/>
    <w:rsid w:val="00BA5150"/>
    <w:rsid w:val="00BA5238"/>
    <w:rsid w:val="00BA57DD"/>
    <w:rsid w:val="00BA5E0D"/>
    <w:rsid w:val="00BA5F6B"/>
    <w:rsid w:val="00BA6686"/>
    <w:rsid w:val="00BA66C1"/>
    <w:rsid w:val="00BA6975"/>
    <w:rsid w:val="00BA6D83"/>
    <w:rsid w:val="00BA6E60"/>
    <w:rsid w:val="00BA7383"/>
    <w:rsid w:val="00BA7A40"/>
    <w:rsid w:val="00BA7BD7"/>
    <w:rsid w:val="00BB0124"/>
    <w:rsid w:val="00BB0600"/>
    <w:rsid w:val="00BB0AC6"/>
    <w:rsid w:val="00BB0B2F"/>
    <w:rsid w:val="00BB0CA7"/>
    <w:rsid w:val="00BB0D40"/>
    <w:rsid w:val="00BB0DD2"/>
    <w:rsid w:val="00BB121B"/>
    <w:rsid w:val="00BB14D7"/>
    <w:rsid w:val="00BB16F6"/>
    <w:rsid w:val="00BB210B"/>
    <w:rsid w:val="00BB2742"/>
    <w:rsid w:val="00BB2904"/>
    <w:rsid w:val="00BB2B56"/>
    <w:rsid w:val="00BB2F8A"/>
    <w:rsid w:val="00BB33AC"/>
    <w:rsid w:val="00BB36A7"/>
    <w:rsid w:val="00BB39E9"/>
    <w:rsid w:val="00BB3BB2"/>
    <w:rsid w:val="00BB3EE4"/>
    <w:rsid w:val="00BB50CC"/>
    <w:rsid w:val="00BB598C"/>
    <w:rsid w:val="00BB6228"/>
    <w:rsid w:val="00BB639F"/>
    <w:rsid w:val="00BB6CEC"/>
    <w:rsid w:val="00BB6E28"/>
    <w:rsid w:val="00BB7ADB"/>
    <w:rsid w:val="00BB7C5A"/>
    <w:rsid w:val="00BC02CD"/>
    <w:rsid w:val="00BC0346"/>
    <w:rsid w:val="00BC0462"/>
    <w:rsid w:val="00BC0D1F"/>
    <w:rsid w:val="00BC1F2B"/>
    <w:rsid w:val="00BC1F8D"/>
    <w:rsid w:val="00BC267B"/>
    <w:rsid w:val="00BC288F"/>
    <w:rsid w:val="00BC2C2A"/>
    <w:rsid w:val="00BC2D94"/>
    <w:rsid w:val="00BC2F86"/>
    <w:rsid w:val="00BC31B4"/>
    <w:rsid w:val="00BC3692"/>
    <w:rsid w:val="00BC3DA1"/>
    <w:rsid w:val="00BC3FB4"/>
    <w:rsid w:val="00BC4816"/>
    <w:rsid w:val="00BC4F0B"/>
    <w:rsid w:val="00BC4F45"/>
    <w:rsid w:val="00BC50ED"/>
    <w:rsid w:val="00BC58D5"/>
    <w:rsid w:val="00BC646F"/>
    <w:rsid w:val="00BC69B8"/>
    <w:rsid w:val="00BC6C6E"/>
    <w:rsid w:val="00BC6E68"/>
    <w:rsid w:val="00BC6F9A"/>
    <w:rsid w:val="00BC7469"/>
    <w:rsid w:val="00BC7B68"/>
    <w:rsid w:val="00BC7FBC"/>
    <w:rsid w:val="00BD018E"/>
    <w:rsid w:val="00BD0222"/>
    <w:rsid w:val="00BD02AA"/>
    <w:rsid w:val="00BD0473"/>
    <w:rsid w:val="00BD04D7"/>
    <w:rsid w:val="00BD0741"/>
    <w:rsid w:val="00BD0802"/>
    <w:rsid w:val="00BD0881"/>
    <w:rsid w:val="00BD097F"/>
    <w:rsid w:val="00BD0B32"/>
    <w:rsid w:val="00BD0DA5"/>
    <w:rsid w:val="00BD0E05"/>
    <w:rsid w:val="00BD1B41"/>
    <w:rsid w:val="00BD20EF"/>
    <w:rsid w:val="00BD2CD5"/>
    <w:rsid w:val="00BD31BE"/>
    <w:rsid w:val="00BD36C0"/>
    <w:rsid w:val="00BD3BA2"/>
    <w:rsid w:val="00BD3CDF"/>
    <w:rsid w:val="00BD3CF7"/>
    <w:rsid w:val="00BD3D81"/>
    <w:rsid w:val="00BD3E9E"/>
    <w:rsid w:val="00BD3F25"/>
    <w:rsid w:val="00BD437F"/>
    <w:rsid w:val="00BD4A07"/>
    <w:rsid w:val="00BD4B3E"/>
    <w:rsid w:val="00BD4C63"/>
    <w:rsid w:val="00BD4D63"/>
    <w:rsid w:val="00BD4E3A"/>
    <w:rsid w:val="00BD4FEC"/>
    <w:rsid w:val="00BD5185"/>
    <w:rsid w:val="00BD54EF"/>
    <w:rsid w:val="00BD55EB"/>
    <w:rsid w:val="00BD6348"/>
    <w:rsid w:val="00BD6398"/>
    <w:rsid w:val="00BD664D"/>
    <w:rsid w:val="00BD66E6"/>
    <w:rsid w:val="00BD701B"/>
    <w:rsid w:val="00BD7132"/>
    <w:rsid w:val="00BD76A1"/>
    <w:rsid w:val="00BD7CB6"/>
    <w:rsid w:val="00BE0022"/>
    <w:rsid w:val="00BE04C1"/>
    <w:rsid w:val="00BE0ED8"/>
    <w:rsid w:val="00BE1043"/>
    <w:rsid w:val="00BE2650"/>
    <w:rsid w:val="00BE311D"/>
    <w:rsid w:val="00BE329C"/>
    <w:rsid w:val="00BE37F6"/>
    <w:rsid w:val="00BE3D8E"/>
    <w:rsid w:val="00BE417D"/>
    <w:rsid w:val="00BE4C6F"/>
    <w:rsid w:val="00BE4E65"/>
    <w:rsid w:val="00BE4E70"/>
    <w:rsid w:val="00BE4EFE"/>
    <w:rsid w:val="00BE511E"/>
    <w:rsid w:val="00BE51A0"/>
    <w:rsid w:val="00BE52B5"/>
    <w:rsid w:val="00BE570C"/>
    <w:rsid w:val="00BE6193"/>
    <w:rsid w:val="00BE6236"/>
    <w:rsid w:val="00BE6972"/>
    <w:rsid w:val="00BE6B60"/>
    <w:rsid w:val="00BE743F"/>
    <w:rsid w:val="00BE74BD"/>
    <w:rsid w:val="00BE7997"/>
    <w:rsid w:val="00BE7D10"/>
    <w:rsid w:val="00BF027C"/>
    <w:rsid w:val="00BF0BC2"/>
    <w:rsid w:val="00BF1524"/>
    <w:rsid w:val="00BF15C4"/>
    <w:rsid w:val="00BF1D7E"/>
    <w:rsid w:val="00BF1F49"/>
    <w:rsid w:val="00BF1FA1"/>
    <w:rsid w:val="00BF2171"/>
    <w:rsid w:val="00BF2828"/>
    <w:rsid w:val="00BF2A89"/>
    <w:rsid w:val="00BF3003"/>
    <w:rsid w:val="00BF3325"/>
    <w:rsid w:val="00BF39F2"/>
    <w:rsid w:val="00BF3CCE"/>
    <w:rsid w:val="00BF3D20"/>
    <w:rsid w:val="00BF4919"/>
    <w:rsid w:val="00BF49B0"/>
    <w:rsid w:val="00BF49F5"/>
    <w:rsid w:val="00BF4ACD"/>
    <w:rsid w:val="00BF4B51"/>
    <w:rsid w:val="00BF4EB2"/>
    <w:rsid w:val="00BF51EE"/>
    <w:rsid w:val="00BF535F"/>
    <w:rsid w:val="00BF5A0E"/>
    <w:rsid w:val="00BF671B"/>
    <w:rsid w:val="00BF69DF"/>
    <w:rsid w:val="00BF6BE6"/>
    <w:rsid w:val="00BF7064"/>
    <w:rsid w:val="00BF7820"/>
    <w:rsid w:val="00BF7EEA"/>
    <w:rsid w:val="00C009C2"/>
    <w:rsid w:val="00C00A1F"/>
    <w:rsid w:val="00C00BD6"/>
    <w:rsid w:val="00C01AEA"/>
    <w:rsid w:val="00C02725"/>
    <w:rsid w:val="00C027AB"/>
    <w:rsid w:val="00C027ED"/>
    <w:rsid w:val="00C028DD"/>
    <w:rsid w:val="00C02AD3"/>
    <w:rsid w:val="00C02B43"/>
    <w:rsid w:val="00C02E79"/>
    <w:rsid w:val="00C02EA3"/>
    <w:rsid w:val="00C03618"/>
    <w:rsid w:val="00C03731"/>
    <w:rsid w:val="00C03931"/>
    <w:rsid w:val="00C048DE"/>
    <w:rsid w:val="00C05078"/>
    <w:rsid w:val="00C050D0"/>
    <w:rsid w:val="00C0511F"/>
    <w:rsid w:val="00C056C3"/>
    <w:rsid w:val="00C05A08"/>
    <w:rsid w:val="00C05B00"/>
    <w:rsid w:val="00C06279"/>
    <w:rsid w:val="00C06452"/>
    <w:rsid w:val="00C0682A"/>
    <w:rsid w:val="00C06998"/>
    <w:rsid w:val="00C06B0C"/>
    <w:rsid w:val="00C06D1B"/>
    <w:rsid w:val="00C06FD4"/>
    <w:rsid w:val="00C07507"/>
    <w:rsid w:val="00C0751A"/>
    <w:rsid w:val="00C079F7"/>
    <w:rsid w:val="00C07B06"/>
    <w:rsid w:val="00C07E3C"/>
    <w:rsid w:val="00C10140"/>
    <w:rsid w:val="00C10A64"/>
    <w:rsid w:val="00C10C38"/>
    <w:rsid w:val="00C10FA0"/>
    <w:rsid w:val="00C1119B"/>
    <w:rsid w:val="00C116D7"/>
    <w:rsid w:val="00C11734"/>
    <w:rsid w:val="00C1196A"/>
    <w:rsid w:val="00C11AF3"/>
    <w:rsid w:val="00C11B90"/>
    <w:rsid w:val="00C11DC5"/>
    <w:rsid w:val="00C11DEF"/>
    <w:rsid w:val="00C1275B"/>
    <w:rsid w:val="00C129C4"/>
    <w:rsid w:val="00C12A15"/>
    <w:rsid w:val="00C12A6F"/>
    <w:rsid w:val="00C12BC3"/>
    <w:rsid w:val="00C136EB"/>
    <w:rsid w:val="00C13CAF"/>
    <w:rsid w:val="00C140D0"/>
    <w:rsid w:val="00C14160"/>
    <w:rsid w:val="00C14213"/>
    <w:rsid w:val="00C147BD"/>
    <w:rsid w:val="00C14977"/>
    <w:rsid w:val="00C14BCE"/>
    <w:rsid w:val="00C14CCA"/>
    <w:rsid w:val="00C14D1E"/>
    <w:rsid w:val="00C150DC"/>
    <w:rsid w:val="00C16728"/>
    <w:rsid w:val="00C167FB"/>
    <w:rsid w:val="00C16813"/>
    <w:rsid w:val="00C17789"/>
    <w:rsid w:val="00C1786E"/>
    <w:rsid w:val="00C17A88"/>
    <w:rsid w:val="00C20140"/>
    <w:rsid w:val="00C20457"/>
    <w:rsid w:val="00C2051B"/>
    <w:rsid w:val="00C20546"/>
    <w:rsid w:val="00C20569"/>
    <w:rsid w:val="00C206A4"/>
    <w:rsid w:val="00C21273"/>
    <w:rsid w:val="00C212AC"/>
    <w:rsid w:val="00C2137A"/>
    <w:rsid w:val="00C2138C"/>
    <w:rsid w:val="00C21641"/>
    <w:rsid w:val="00C217D3"/>
    <w:rsid w:val="00C21BC9"/>
    <w:rsid w:val="00C21C07"/>
    <w:rsid w:val="00C21C2E"/>
    <w:rsid w:val="00C21ED7"/>
    <w:rsid w:val="00C22038"/>
    <w:rsid w:val="00C22449"/>
    <w:rsid w:val="00C22700"/>
    <w:rsid w:val="00C22C8C"/>
    <w:rsid w:val="00C22D9A"/>
    <w:rsid w:val="00C22EC0"/>
    <w:rsid w:val="00C22EDD"/>
    <w:rsid w:val="00C22FAD"/>
    <w:rsid w:val="00C23577"/>
    <w:rsid w:val="00C23DD8"/>
    <w:rsid w:val="00C24291"/>
    <w:rsid w:val="00C24AB4"/>
    <w:rsid w:val="00C24F52"/>
    <w:rsid w:val="00C250BB"/>
    <w:rsid w:val="00C25994"/>
    <w:rsid w:val="00C25A3B"/>
    <w:rsid w:val="00C25E3A"/>
    <w:rsid w:val="00C25E76"/>
    <w:rsid w:val="00C2617E"/>
    <w:rsid w:val="00C264CA"/>
    <w:rsid w:val="00C266DB"/>
    <w:rsid w:val="00C26BA9"/>
    <w:rsid w:val="00C26CCF"/>
    <w:rsid w:val="00C27567"/>
    <w:rsid w:val="00C27994"/>
    <w:rsid w:val="00C27C53"/>
    <w:rsid w:val="00C3022C"/>
    <w:rsid w:val="00C30413"/>
    <w:rsid w:val="00C3059D"/>
    <w:rsid w:val="00C30793"/>
    <w:rsid w:val="00C308D3"/>
    <w:rsid w:val="00C30CB1"/>
    <w:rsid w:val="00C31490"/>
    <w:rsid w:val="00C3193D"/>
    <w:rsid w:val="00C31B91"/>
    <w:rsid w:val="00C31C63"/>
    <w:rsid w:val="00C32B80"/>
    <w:rsid w:val="00C32B84"/>
    <w:rsid w:val="00C32D6F"/>
    <w:rsid w:val="00C33725"/>
    <w:rsid w:val="00C337AA"/>
    <w:rsid w:val="00C33F65"/>
    <w:rsid w:val="00C345D8"/>
    <w:rsid w:val="00C347FF"/>
    <w:rsid w:val="00C34916"/>
    <w:rsid w:val="00C34B87"/>
    <w:rsid w:val="00C34B95"/>
    <w:rsid w:val="00C34D69"/>
    <w:rsid w:val="00C355D9"/>
    <w:rsid w:val="00C361DD"/>
    <w:rsid w:val="00C3655B"/>
    <w:rsid w:val="00C36589"/>
    <w:rsid w:val="00C3694D"/>
    <w:rsid w:val="00C36952"/>
    <w:rsid w:val="00C36D1A"/>
    <w:rsid w:val="00C36D5B"/>
    <w:rsid w:val="00C37B43"/>
    <w:rsid w:val="00C37D6B"/>
    <w:rsid w:val="00C37DE0"/>
    <w:rsid w:val="00C4071D"/>
    <w:rsid w:val="00C40949"/>
    <w:rsid w:val="00C409BA"/>
    <w:rsid w:val="00C41B5D"/>
    <w:rsid w:val="00C426FA"/>
    <w:rsid w:val="00C4281C"/>
    <w:rsid w:val="00C42D09"/>
    <w:rsid w:val="00C42E2E"/>
    <w:rsid w:val="00C43735"/>
    <w:rsid w:val="00C43AD7"/>
    <w:rsid w:val="00C43F36"/>
    <w:rsid w:val="00C43F39"/>
    <w:rsid w:val="00C4404B"/>
    <w:rsid w:val="00C44CBD"/>
    <w:rsid w:val="00C44D84"/>
    <w:rsid w:val="00C453AD"/>
    <w:rsid w:val="00C459A0"/>
    <w:rsid w:val="00C45D77"/>
    <w:rsid w:val="00C45E7C"/>
    <w:rsid w:val="00C46600"/>
    <w:rsid w:val="00C466BE"/>
    <w:rsid w:val="00C46A5B"/>
    <w:rsid w:val="00C47020"/>
    <w:rsid w:val="00C476C6"/>
    <w:rsid w:val="00C47EF2"/>
    <w:rsid w:val="00C507EE"/>
    <w:rsid w:val="00C508E0"/>
    <w:rsid w:val="00C50A96"/>
    <w:rsid w:val="00C513D9"/>
    <w:rsid w:val="00C514A5"/>
    <w:rsid w:val="00C5174C"/>
    <w:rsid w:val="00C51881"/>
    <w:rsid w:val="00C51E52"/>
    <w:rsid w:val="00C51F90"/>
    <w:rsid w:val="00C52139"/>
    <w:rsid w:val="00C5223D"/>
    <w:rsid w:val="00C52926"/>
    <w:rsid w:val="00C53167"/>
    <w:rsid w:val="00C537A0"/>
    <w:rsid w:val="00C537F5"/>
    <w:rsid w:val="00C53ABC"/>
    <w:rsid w:val="00C542F8"/>
    <w:rsid w:val="00C5436B"/>
    <w:rsid w:val="00C54B09"/>
    <w:rsid w:val="00C550C0"/>
    <w:rsid w:val="00C55141"/>
    <w:rsid w:val="00C551A5"/>
    <w:rsid w:val="00C554BC"/>
    <w:rsid w:val="00C55C0D"/>
    <w:rsid w:val="00C55C12"/>
    <w:rsid w:val="00C55C31"/>
    <w:rsid w:val="00C56754"/>
    <w:rsid w:val="00C57410"/>
    <w:rsid w:val="00C57498"/>
    <w:rsid w:val="00C602C3"/>
    <w:rsid w:val="00C60540"/>
    <w:rsid w:val="00C6083B"/>
    <w:rsid w:val="00C608A1"/>
    <w:rsid w:val="00C6095C"/>
    <w:rsid w:val="00C60D0D"/>
    <w:rsid w:val="00C6176E"/>
    <w:rsid w:val="00C6197E"/>
    <w:rsid w:val="00C61A1F"/>
    <w:rsid w:val="00C61BFB"/>
    <w:rsid w:val="00C61D81"/>
    <w:rsid w:val="00C61DC5"/>
    <w:rsid w:val="00C61EE2"/>
    <w:rsid w:val="00C62337"/>
    <w:rsid w:val="00C62977"/>
    <w:rsid w:val="00C62BE5"/>
    <w:rsid w:val="00C63112"/>
    <w:rsid w:val="00C633D5"/>
    <w:rsid w:val="00C638CA"/>
    <w:rsid w:val="00C63D95"/>
    <w:rsid w:val="00C6442E"/>
    <w:rsid w:val="00C6486C"/>
    <w:rsid w:val="00C64A8A"/>
    <w:rsid w:val="00C64AE0"/>
    <w:rsid w:val="00C65726"/>
    <w:rsid w:val="00C6641B"/>
    <w:rsid w:val="00C6717A"/>
    <w:rsid w:val="00C672F5"/>
    <w:rsid w:val="00C67623"/>
    <w:rsid w:val="00C67BD9"/>
    <w:rsid w:val="00C67FF2"/>
    <w:rsid w:val="00C7032B"/>
    <w:rsid w:val="00C704E5"/>
    <w:rsid w:val="00C70620"/>
    <w:rsid w:val="00C70D60"/>
    <w:rsid w:val="00C70ED1"/>
    <w:rsid w:val="00C70F50"/>
    <w:rsid w:val="00C71AB8"/>
    <w:rsid w:val="00C71D7C"/>
    <w:rsid w:val="00C71FC4"/>
    <w:rsid w:val="00C721D8"/>
    <w:rsid w:val="00C72F64"/>
    <w:rsid w:val="00C7332F"/>
    <w:rsid w:val="00C73716"/>
    <w:rsid w:val="00C74157"/>
    <w:rsid w:val="00C745AB"/>
    <w:rsid w:val="00C7535E"/>
    <w:rsid w:val="00C75B86"/>
    <w:rsid w:val="00C75CF2"/>
    <w:rsid w:val="00C75D34"/>
    <w:rsid w:val="00C75EB5"/>
    <w:rsid w:val="00C75FB0"/>
    <w:rsid w:val="00C76712"/>
    <w:rsid w:val="00C767E5"/>
    <w:rsid w:val="00C76943"/>
    <w:rsid w:val="00C7726A"/>
    <w:rsid w:val="00C7750F"/>
    <w:rsid w:val="00C77653"/>
    <w:rsid w:val="00C776A2"/>
    <w:rsid w:val="00C80033"/>
    <w:rsid w:val="00C80144"/>
    <w:rsid w:val="00C804E4"/>
    <w:rsid w:val="00C8081A"/>
    <w:rsid w:val="00C80BFE"/>
    <w:rsid w:val="00C81114"/>
    <w:rsid w:val="00C81B61"/>
    <w:rsid w:val="00C8203B"/>
    <w:rsid w:val="00C8245A"/>
    <w:rsid w:val="00C82BDC"/>
    <w:rsid w:val="00C82FF5"/>
    <w:rsid w:val="00C83037"/>
    <w:rsid w:val="00C83477"/>
    <w:rsid w:val="00C83664"/>
    <w:rsid w:val="00C837CD"/>
    <w:rsid w:val="00C83840"/>
    <w:rsid w:val="00C83B68"/>
    <w:rsid w:val="00C83D15"/>
    <w:rsid w:val="00C8467F"/>
    <w:rsid w:val="00C8481B"/>
    <w:rsid w:val="00C84F1A"/>
    <w:rsid w:val="00C85280"/>
    <w:rsid w:val="00C8530F"/>
    <w:rsid w:val="00C854DF"/>
    <w:rsid w:val="00C85E91"/>
    <w:rsid w:val="00C85F0D"/>
    <w:rsid w:val="00C861A1"/>
    <w:rsid w:val="00C8696F"/>
    <w:rsid w:val="00C86A15"/>
    <w:rsid w:val="00C870C3"/>
    <w:rsid w:val="00C87139"/>
    <w:rsid w:val="00C87708"/>
    <w:rsid w:val="00C87B64"/>
    <w:rsid w:val="00C90282"/>
    <w:rsid w:val="00C90B7F"/>
    <w:rsid w:val="00C90DA7"/>
    <w:rsid w:val="00C90DB1"/>
    <w:rsid w:val="00C91ABD"/>
    <w:rsid w:val="00C91B61"/>
    <w:rsid w:val="00C92AC8"/>
    <w:rsid w:val="00C92E12"/>
    <w:rsid w:val="00C92F6C"/>
    <w:rsid w:val="00C9305B"/>
    <w:rsid w:val="00C936E0"/>
    <w:rsid w:val="00C9380C"/>
    <w:rsid w:val="00C93B52"/>
    <w:rsid w:val="00C941E6"/>
    <w:rsid w:val="00C943AC"/>
    <w:rsid w:val="00C945C5"/>
    <w:rsid w:val="00C947AD"/>
    <w:rsid w:val="00C94B28"/>
    <w:rsid w:val="00C94F41"/>
    <w:rsid w:val="00C95914"/>
    <w:rsid w:val="00C95E30"/>
    <w:rsid w:val="00C9608B"/>
    <w:rsid w:val="00C96345"/>
    <w:rsid w:val="00C96417"/>
    <w:rsid w:val="00C9733F"/>
    <w:rsid w:val="00C97344"/>
    <w:rsid w:val="00C9742B"/>
    <w:rsid w:val="00C978B9"/>
    <w:rsid w:val="00C97FF1"/>
    <w:rsid w:val="00CA001A"/>
    <w:rsid w:val="00CA01AB"/>
    <w:rsid w:val="00CA08DE"/>
    <w:rsid w:val="00CA0AFD"/>
    <w:rsid w:val="00CA0EC7"/>
    <w:rsid w:val="00CA0FFB"/>
    <w:rsid w:val="00CA118E"/>
    <w:rsid w:val="00CA14D9"/>
    <w:rsid w:val="00CA1C4C"/>
    <w:rsid w:val="00CA1D0B"/>
    <w:rsid w:val="00CA2269"/>
    <w:rsid w:val="00CA233B"/>
    <w:rsid w:val="00CA25FC"/>
    <w:rsid w:val="00CA2623"/>
    <w:rsid w:val="00CA26E6"/>
    <w:rsid w:val="00CA2EC0"/>
    <w:rsid w:val="00CA2FF3"/>
    <w:rsid w:val="00CA30E9"/>
    <w:rsid w:val="00CA38AF"/>
    <w:rsid w:val="00CA3B96"/>
    <w:rsid w:val="00CA4300"/>
    <w:rsid w:val="00CA44AF"/>
    <w:rsid w:val="00CA4647"/>
    <w:rsid w:val="00CA482C"/>
    <w:rsid w:val="00CA48BA"/>
    <w:rsid w:val="00CA4EF0"/>
    <w:rsid w:val="00CA5BA6"/>
    <w:rsid w:val="00CA64DD"/>
    <w:rsid w:val="00CA6AE4"/>
    <w:rsid w:val="00CA6EFE"/>
    <w:rsid w:val="00CA7177"/>
    <w:rsid w:val="00CA7181"/>
    <w:rsid w:val="00CA722A"/>
    <w:rsid w:val="00CA7334"/>
    <w:rsid w:val="00CA7435"/>
    <w:rsid w:val="00CA7B41"/>
    <w:rsid w:val="00CA7B7F"/>
    <w:rsid w:val="00CA7F02"/>
    <w:rsid w:val="00CA7F1F"/>
    <w:rsid w:val="00CB008A"/>
    <w:rsid w:val="00CB0199"/>
    <w:rsid w:val="00CB0D8E"/>
    <w:rsid w:val="00CB0F6A"/>
    <w:rsid w:val="00CB13A8"/>
    <w:rsid w:val="00CB21A8"/>
    <w:rsid w:val="00CB226F"/>
    <w:rsid w:val="00CB22F5"/>
    <w:rsid w:val="00CB255D"/>
    <w:rsid w:val="00CB26A0"/>
    <w:rsid w:val="00CB2B3C"/>
    <w:rsid w:val="00CB2F1E"/>
    <w:rsid w:val="00CB3095"/>
    <w:rsid w:val="00CB33C0"/>
    <w:rsid w:val="00CB3C64"/>
    <w:rsid w:val="00CB3CA2"/>
    <w:rsid w:val="00CB47F2"/>
    <w:rsid w:val="00CB5234"/>
    <w:rsid w:val="00CB5362"/>
    <w:rsid w:val="00CB557B"/>
    <w:rsid w:val="00CB5D1B"/>
    <w:rsid w:val="00CB5EA0"/>
    <w:rsid w:val="00CB5F1B"/>
    <w:rsid w:val="00CB63BC"/>
    <w:rsid w:val="00CB63D7"/>
    <w:rsid w:val="00CB66E4"/>
    <w:rsid w:val="00CB6916"/>
    <w:rsid w:val="00CB6B88"/>
    <w:rsid w:val="00CB749C"/>
    <w:rsid w:val="00CB74BD"/>
    <w:rsid w:val="00CC0813"/>
    <w:rsid w:val="00CC0AFE"/>
    <w:rsid w:val="00CC0E5A"/>
    <w:rsid w:val="00CC11EF"/>
    <w:rsid w:val="00CC1B16"/>
    <w:rsid w:val="00CC1CCB"/>
    <w:rsid w:val="00CC1D1B"/>
    <w:rsid w:val="00CC2043"/>
    <w:rsid w:val="00CC2531"/>
    <w:rsid w:val="00CC26AD"/>
    <w:rsid w:val="00CC2C8C"/>
    <w:rsid w:val="00CC2CE1"/>
    <w:rsid w:val="00CC2F9A"/>
    <w:rsid w:val="00CC2FBC"/>
    <w:rsid w:val="00CC3D3E"/>
    <w:rsid w:val="00CC3E0B"/>
    <w:rsid w:val="00CC3FAB"/>
    <w:rsid w:val="00CC4D76"/>
    <w:rsid w:val="00CC4ECC"/>
    <w:rsid w:val="00CC5109"/>
    <w:rsid w:val="00CC5347"/>
    <w:rsid w:val="00CC5754"/>
    <w:rsid w:val="00CC59C6"/>
    <w:rsid w:val="00CC5F90"/>
    <w:rsid w:val="00CC6145"/>
    <w:rsid w:val="00CC67C0"/>
    <w:rsid w:val="00CC68ED"/>
    <w:rsid w:val="00CC6B63"/>
    <w:rsid w:val="00CC6BEE"/>
    <w:rsid w:val="00CC6CAE"/>
    <w:rsid w:val="00CC6FC2"/>
    <w:rsid w:val="00CC722D"/>
    <w:rsid w:val="00CC7273"/>
    <w:rsid w:val="00CC799E"/>
    <w:rsid w:val="00CC7C60"/>
    <w:rsid w:val="00CC7E06"/>
    <w:rsid w:val="00CC7F09"/>
    <w:rsid w:val="00CD06BE"/>
    <w:rsid w:val="00CD08B2"/>
    <w:rsid w:val="00CD0C2F"/>
    <w:rsid w:val="00CD1375"/>
    <w:rsid w:val="00CD2720"/>
    <w:rsid w:val="00CD29A7"/>
    <w:rsid w:val="00CD2BC2"/>
    <w:rsid w:val="00CD2C6C"/>
    <w:rsid w:val="00CD2E93"/>
    <w:rsid w:val="00CD3536"/>
    <w:rsid w:val="00CD409D"/>
    <w:rsid w:val="00CD4AC1"/>
    <w:rsid w:val="00CD5330"/>
    <w:rsid w:val="00CD5536"/>
    <w:rsid w:val="00CD5CC9"/>
    <w:rsid w:val="00CD5D79"/>
    <w:rsid w:val="00CD6364"/>
    <w:rsid w:val="00CD6904"/>
    <w:rsid w:val="00CD6E2B"/>
    <w:rsid w:val="00CD7662"/>
    <w:rsid w:val="00CD7ABE"/>
    <w:rsid w:val="00CD7B3E"/>
    <w:rsid w:val="00CD7DD5"/>
    <w:rsid w:val="00CE051B"/>
    <w:rsid w:val="00CE0B6A"/>
    <w:rsid w:val="00CE1382"/>
    <w:rsid w:val="00CE1581"/>
    <w:rsid w:val="00CE1745"/>
    <w:rsid w:val="00CE194B"/>
    <w:rsid w:val="00CE1FF3"/>
    <w:rsid w:val="00CE2020"/>
    <w:rsid w:val="00CE2394"/>
    <w:rsid w:val="00CE25F5"/>
    <w:rsid w:val="00CE2668"/>
    <w:rsid w:val="00CE26B6"/>
    <w:rsid w:val="00CE2823"/>
    <w:rsid w:val="00CE2DE8"/>
    <w:rsid w:val="00CE3619"/>
    <w:rsid w:val="00CE4075"/>
    <w:rsid w:val="00CE4642"/>
    <w:rsid w:val="00CE48DD"/>
    <w:rsid w:val="00CE4A99"/>
    <w:rsid w:val="00CE55BE"/>
    <w:rsid w:val="00CE5C56"/>
    <w:rsid w:val="00CE6093"/>
    <w:rsid w:val="00CE6475"/>
    <w:rsid w:val="00CE660A"/>
    <w:rsid w:val="00CE67B8"/>
    <w:rsid w:val="00CE685B"/>
    <w:rsid w:val="00CE6B0C"/>
    <w:rsid w:val="00CE6C1E"/>
    <w:rsid w:val="00CE7166"/>
    <w:rsid w:val="00CE73CF"/>
    <w:rsid w:val="00CE7434"/>
    <w:rsid w:val="00CE78CA"/>
    <w:rsid w:val="00CE7A13"/>
    <w:rsid w:val="00CE7D19"/>
    <w:rsid w:val="00CF0057"/>
    <w:rsid w:val="00CF067B"/>
    <w:rsid w:val="00CF0B53"/>
    <w:rsid w:val="00CF0FCE"/>
    <w:rsid w:val="00CF1237"/>
    <w:rsid w:val="00CF1505"/>
    <w:rsid w:val="00CF1754"/>
    <w:rsid w:val="00CF1CD5"/>
    <w:rsid w:val="00CF1E79"/>
    <w:rsid w:val="00CF2641"/>
    <w:rsid w:val="00CF2804"/>
    <w:rsid w:val="00CF28E9"/>
    <w:rsid w:val="00CF2927"/>
    <w:rsid w:val="00CF2D5A"/>
    <w:rsid w:val="00CF2EF0"/>
    <w:rsid w:val="00CF31ED"/>
    <w:rsid w:val="00CF321A"/>
    <w:rsid w:val="00CF36C9"/>
    <w:rsid w:val="00CF3C2C"/>
    <w:rsid w:val="00CF3CD6"/>
    <w:rsid w:val="00CF43D0"/>
    <w:rsid w:val="00CF4537"/>
    <w:rsid w:val="00CF4C6A"/>
    <w:rsid w:val="00CF543E"/>
    <w:rsid w:val="00CF5563"/>
    <w:rsid w:val="00CF5C38"/>
    <w:rsid w:val="00CF5D91"/>
    <w:rsid w:val="00CF5F78"/>
    <w:rsid w:val="00CF7247"/>
    <w:rsid w:val="00CF729E"/>
    <w:rsid w:val="00CF72F1"/>
    <w:rsid w:val="00CF7DD9"/>
    <w:rsid w:val="00CF7E49"/>
    <w:rsid w:val="00D004CD"/>
    <w:rsid w:val="00D00802"/>
    <w:rsid w:val="00D009C5"/>
    <w:rsid w:val="00D00A68"/>
    <w:rsid w:val="00D01046"/>
    <w:rsid w:val="00D0123E"/>
    <w:rsid w:val="00D01B5C"/>
    <w:rsid w:val="00D01CAC"/>
    <w:rsid w:val="00D01F25"/>
    <w:rsid w:val="00D0277A"/>
    <w:rsid w:val="00D0282C"/>
    <w:rsid w:val="00D02892"/>
    <w:rsid w:val="00D0290A"/>
    <w:rsid w:val="00D02B9C"/>
    <w:rsid w:val="00D02C76"/>
    <w:rsid w:val="00D03333"/>
    <w:rsid w:val="00D03503"/>
    <w:rsid w:val="00D0355B"/>
    <w:rsid w:val="00D03BA5"/>
    <w:rsid w:val="00D044F4"/>
    <w:rsid w:val="00D0463A"/>
    <w:rsid w:val="00D046DB"/>
    <w:rsid w:val="00D049A2"/>
    <w:rsid w:val="00D04DBA"/>
    <w:rsid w:val="00D05333"/>
    <w:rsid w:val="00D05476"/>
    <w:rsid w:val="00D054BB"/>
    <w:rsid w:val="00D05D06"/>
    <w:rsid w:val="00D05D0B"/>
    <w:rsid w:val="00D05F04"/>
    <w:rsid w:val="00D0621E"/>
    <w:rsid w:val="00D062B0"/>
    <w:rsid w:val="00D06422"/>
    <w:rsid w:val="00D066B4"/>
    <w:rsid w:val="00D069ED"/>
    <w:rsid w:val="00D06DCA"/>
    <w:rsid w:val="00D06E2B"/>
    <w:rsid w:val="00D06F7C"/>
    <w:rsid w:val="00D07504"/>
    <w:rsid w:val="00D075A6"/>
    <w:rsid w:val="00D07827"/>
    <w:rsid w:val="00D07DA1"/>
    <w:rsid w:val="00D07DC4"/>
    <w:rsid w:val="00D07F11"/>
    <w:rsid w:val="00D1030D"/>
    <w:rsid w:val="00D10C98"/>
    <w:rsid w:val="00D11017"/>
    <w:rsid w:val="00D1110C"/>
    <w:rsid w:val="00D11925"/>
    <w:rsid w:val="00D11C65"/>
    <w:rsid w:val="00D11DC3"/>
    <w:rsid w:val="00D11E25"/>
    <w:rsid w:val="00D1230B"/>
    <w:rsid w:val="00D12798"/>
    <w:rsid w:val="00D127D1"/>
    <w:rsid w:val="00D12976"/>
    <w:rsid w:val="00D12C7B"/>
    <w:rsid w:val="00D13432"/>
    <w:rsid w:val="00D139CE"/>
    <w:rsid w:val="00D13EF0"/>
    <w:rsid w:val="00D14430"/>
    <w:rsid w:val="00D14633"/>
    <w:rsid w:val="00D14645"/>
    <w:rsid w:val="00D1465C"/>
    <w:rsid w:val="00D14A80"/>
    <w:rsid w:val="00D14C22"/>
    <w:rsid w:val="00D14D43"/>
    <w:rsid w:val="00D152B0"/>
    <w:rsid w:val="00D1531C"/>
    <w:rsid w:val="00D15529"/>
    <w:rsid w:val="00D155A6"/>
    <w:rsid w:val="00D1590F"/>
    <w:rsid w:val="00D16325"/>
    <w:rsid w:val="00D1676A"/>
    <w:rsid w:val="00D16802"/>
    <w:rsid w:val="00D16AAC"/>
    <w:rsid w:val="00D17381"/>
    <w:rsid w:val="00D17570"/>
    <w:rsid w:val="00D1771E"/>
    <w:rsid w:val="00D17756"/>
    <w:rsid w:val="00D1785E"/>
    <w:rsid w:val="00D17A7C"/>
    <w:rsid w:val="00D20312"/>
    <w:rsid w:val="00D20736"/>
    <w:rsid w:val="00D20D41"/>
    <w:rsid w:val="00D20D70"/>
    <w:rsid w:val="00D215BD"/>
    <w:rsid w:val="00D2165E"/>
    <w:rsid w:val="00D21B2C"/>
    <w:rsid w:val="00D22239"/>
    <w:rsid w:val="00D22705"/>
    <w:rsid w:val="00D228D2"/>
    <w:rsid w:val="00D22B4D"/>
    <w:rsid w:val="00D22EF7"/>
    <w:rsid w:val="00D23339"/>
    <w:rsid w:val="00D23459"/>
    <w:rsid w:val="00D23DAB"/>
    <w:rsid w:val="00D23E4D"/>
    <w:rsid w:val="00D23F46"/>
    <w:rsid w:val="00D2411B"/>
    <w:rsid w:val="00D2421B"/>
    <w:rsid w:val="00D2439A"/>
    <w:rsid w:val="00D247A8"/>
    <w:rsid w:val="00D24B74"/>
    <w:rsid w:val="00D24D7A"/>
    <w:rsid w:val="00D24F24"/>
    <w:rsid w:val="00D2513D"/>
    <w:rsid w:val="00D25468"/>
    <w:rsid w:val="00D2580D"/>
    <w:rsid w:val="00D2588F"/>
    <w:rsid w:val="00D25A25"/>
    <w:rsid w:val="00D25F38"/>
    <w:rsid w:val="00D266A1"/>
    <w:rsid w:val="00D26B72"/>
    <w:rsid w:val="00D26FE4"/>
    <w:rsid w:val="00D271C6"/>
    <w:rsid w:val="00D27472"/>
    <w:rsid w:val="00D2754E"/>
    <w:rsid w:val="00D276C7"/>
    <w:rsid w:val="00D27780"/>
    <w:rsid w:val="00D30015"/>
    <w:rsid w:val="00D3047E"/>
    <w:rsid w:val="00D305EE"/>
    <w:rsid w:val="00D30683"/>
    <w:rsid w:val="00D30F75"/>
    <w:rsid w:val="00D3107D"/>
    <w:rsid w:val="00D314E4"/>
    <w:rsid w:val="00D31C63"/>
    <w:rsid w:val="00D31D8B"/>
    <w:rsid w:val="00D31E33"/>
    <w:rsid w:val="00D31E93"/>
    <w:rsid w:val="00D32061"/>
    <w:rsid w:val="00D32362"/>
    <w:rsid w:val="00D329FE"/>
    <w:rsid w:val="00D32FF4"/>
    <w:rsid w:val="00D33F08"/>
    <w:rsid w:val="00D33F1D"/>
    <w:rsid w:val="00D3469A"/>
    <w:rsid w:val="00D34C66"/>
    <w:rsid w:val="00D34E6B"/>
    <w:rsid w:val="00D35146"/>
    <w:rsid w:val="00D35985"/>
    <w:rsid w:val="00D360A6"/>
    <w:rsid w:val="00D3632E"/>
    <w:rsid w:val="00D36BB7"/>
    <w:rsid w:val="00D36C0C"/>
    <w:rsid w:val="00D36CE7"/>
    <w:rsid w:val="00D37744"/>
    <w:rsid w:val="00D37CC2"/>
    <w:rsid w:val="00D37F52"/>
    <w:rsid w:val="00D400DD"/>
    <w:rsid w:val="00D400E0"/>
    <w:rsid w:val="00D405AB"/>
    <w:rsid w:val="00D40AD4"/>
    <w:rsid w:val="00D40D8A"/>
    <w:rsid w:val="00D4133D"/>
    <w:rsid w:val="00D41495"/>
    <w:rsid w:val="00D414DD"/>
    <w:rsid w:val="00D41511"/>
    <w:rsid w:val="00D41647"/>
    <w:rsid w:val="00D41B2E"/>
    <w:rsid w:val="00D41E6A"/>
    <w:rsid w:val="00D41EF3"/>
    <w:rsid w:val="00D42015"/>
    <w:rsid w:val="00D42296"/>
    <w:rsid w:val="00D4263B"/>
    <w:rsid w:val="00D429E3"/>
    <w:rsid w:val="00D42F57"/>
    <w:rsid w:val="00D43A43"/>
    <w:rsid w:val="00D440DC"/>
    <w:rsid w:val="00D440E7"/>
    <w:rsid w:val="00D44377"/>
    <w:rsid w:val="00D4460F"/>
    <w:rsid w:val="00D44908"/>
    <w:rsid w:val="00D4496B"/>
    <w:rsid w:val="00D44A9C"/>
    <w:rsid w:val="00D44CF4"/>
    <w:rsid w:val="00D44DBE"/>
    <w:rsid w:val="00D453A5"/>
    <w:rsid w:val="00D454AD"/>
    <w:rsid w:val="00D45665"/>
    <w:rsid w:val="00D456B5"/>
    <w:rsid w:val="00D45903"/>
    <w:rsid w:val="00D45B68"/>
    <w:rsid w:val="00D45D5C"/>
    <w:rsid w:val="00D462B1"/>
    <w:rsid w:val="00D46349"/>
    <w:rsid w:val="00D46741"/>
    <w:rsid w:val="00D4686B"/>
    <w:rsid w:val="00D46D40"/>
    <w:rsid w:val="00D46EB2"/>
    <w:rsid w:val="00D478E3"/>
    <w:rsid w:val="00D5066E"/>
    <w:rsid w:val="00D50A51"/>
    <w:rsid w:val="00D5106B"/>
    <w:rsid w:val="00D511B3"/>
    <w:rsid w:val="00D51519"/>
    <w:rsid w:val="00D5158D"/>
    <w:rsid w:val="00D51B38"/>
    <w:rsid w:val="00D52127"/>
    <w:rsid w:val="00D5212A"/>
    <w:rsid w:val="00D5258C"/>
    <w:rsid w:val="00D53C01"/>
    <w:rsid w:val="00D53D21"/>
    <w:rsid w:val="00D541E7"/>
    <w:rsid w:val="00D54C56"/>
    <w:rsid w:val="00D54F1F"/>
    <w:rsid w:val="00D54F40"/>
    <w:rsid w:val="00D5515A"/>
    <w:rsid w:val="00D551FD"/>
    <w:rsid w:val="00D55226"/>
    <w:rsid w:val="00D55395"/>
    <w:rsid w:val="00D5568F"/>
    <w:rsid w:val="00D55C93"/>
    <w:rsid w:val="00D55EC2"/>
    <w:rsid w:val="00D562EF"/>
    <w:rsid w:val="00D565E4"/>
    <w:rsid w:val="00D56C58"/>
    <w:rsid w:val="00D56CD4"/>
    <w:rsid w:val="00D56D22"/>
    <w:rsid w:val="00D57131"/>
    <w:rsid w:val="00D5740E"/>
    <w:rsid w:val="00D57C75"/>
    <w:rsid w:val="00D6045C"/>
    <w:rsid w:val="00D60703"/>
    <w:rsid w:val="00D607BB"/>
    <w:rsid w:val="00D60E88"/>
    <w:rsid w:val="00D61F76"/>
    <w:rsid w:val="00D62952"/>
    <w:rsid w:val="00D63720"/>
    <w:rsid w:val="00D63C63"/>
    <w:rsid w:val="00D64344"/>
    <w:rsid w:val="00D6451D"/>
    <w:rsid w:val="00D64A53"/>
    <w:rsid w:val="00D64F66"/>
    <w:rsid w:val="00D663C9"/>
    <w:rsid w:val="00D665C7"/>
    <w:rsid w:val="00D67D3B"/>
    <w:rsid w:val="00D7001A"/>
    <w:rsid w:val="00D7039E"/>
    <w:rsid w:val="00D705D8"/>
    <w:rsid w:val="00D706CF"/>
    <w:rsid w:val="00D7075B"/>
    <w:rsid w:val="00D71208"/>
    <w:rsid w:val="00D7199B"/>
    <w:rsid w:val="00D71CB0"/>
    <w:rsid w:val="00D71F86"/>
    <w:rsid w:val="00D721ED"/>
    <w:rsid w:val="00D72663"/>
    <w:rsid w:val="00D72681"/>
    <w:rsid w:val="00D72AC6"/>
    <w:rsid w:val="00D72F1E"/>
    <w:rsid w:val="00D734D7"/>
    <w:rsid w:val="00D734F2"/>
    <w:rsid w:val="00D736AC"/>
    <w:rsid w:val="00D742DA"/>
    <w:rsid w:val="00D742F3"/>
    <w:rsid w:val="00D74447"/>
    <w:rsid w:val="00D744B6"/>
    <w:rsid w:val="00D74A3A"/>
    <w:rsid w:val="00D753D1"/>
    <w:rsid w:val="00D754B3"/>
    <w:rsid w:val="00D757D0"/>
    <w:rsid w:val="00D75840"/>
    <w:rsid w:val="00D75C0F"/>
    <w:rsid w:val="00D75C96"/>
    <w:rsid w:val="00D75CD3"/>
    <w:rsid w:val="00D75CEE"/>
    <w:rsid w:val="00D76263"/>
    <w:rsid w:val="00D762A9"/>
    <w:rsid w:val="00D765D5"/>
    <w:rsid w:val="00D76A99"/>
    <w:rsid w:val="00D774C8"/>
    <w:rsid w:val="00D77BF2"/>
    <w:rsid w:val="00D77E67"/>
    <w:rsid w:val="00D80081"/>
    <w:rsid w:val="00D80430"/>
    <w:rsid w:val="00D8045D"/>
    <w:rsid w:val="00D80BE7"/>
    <w:rsid w:val="00D81714"/>
    <w:rsid w:val="00D81860"/>
    <w:rsid w:val="00D819EE"/>
    <w:rsid w:val="00D81A1A"/>
    <w:rsid w:val="00D820BB"/>
    <w:rsid w:val="00D8233A"/>
    <w:rsid w:val="00D823BC"/>
    <w:rsid w:val="00D834E4"/>
    <w:rsid w:val="00D83709"/>
    <w:rsid w:val="00D83783"/>
    <w:rsid w:val="00D83820"/>
    <w:rsid w:val="00D83959"/>
    <w:rsid w:val="00D83D86"/>
    <w:rsid w:val="00D84959"/>
    <w:rsid w:val="00D8554A"/>
    <w:rsid w:val="00D85AD8"/>
    <w:rsid w:val="00D85DF1"/>
    <w:rsid w:val="00D85EDA"/>
    <w:rsid w:val="00D86430"/>
    <w:rsid w:val="00D86CAD"/>
    <w:rsid w:val="00D86D04"/>
    <w:rsid w:val="00D87144"/>
    <w:rsid w:val="00D87234"/>
    <w:rsid w:val="00D874D7"/>
    <w:rsid w:val="00D876FA"/>
    <w:rsid w:val="00D87720"/>
    <w:rsid w:val="00D87747"/>
    <w:rsid w:val="00D901B6"/>
    <w:rsid w:val="00D905DB"/>
    <w:rsid w:val="00D9071A"/>
    <w:rsid w:val="00D90ADD"/>
    <w:rsid w:val="00D90F1C"/>
    <w:rsid w:val="00D913EF"/>
    <w:rsid w:val="00D91431"/>
    <w:rsid w:val="00D914F7"/>
    <w:rsid w:val="00D92C35"/>
    <w:rsid w:val="00D92CA3"/>
    <w:rsid w:val="00D92EC6"/>
    <w:rsid w:val="00D930C3"/>
    <w:rsid w:val="00D93265"/>
    <w:rsid w:val="00D93889"/>
    <w:rsid w:val="00D93B37"/>
    <w:rsid w:val="00D940A9"/>
    <w:rsid w:val="00D940B9"/>
    <w:rsid w:val="00D940F1"/>
    <w:rsid w:val="00D945F1"/>
    <w:rsid w:val="00D94A0E"/>
    <w:rsid w:val="00D94A4D"/>
    <w:rsid w:val="00D94F9E"/>
    <w:rsid w:val="00D94FFF"/>
    <w:rsid w:val="00D951D2"/>
    <w:rsid w:val="00D95220"/>
    <w:rsid w:val="00D95365"/>
    <w:rsid w:val="00D9646D"/>
    <w:rsid w:val="00D964AC"/>
    <w:rsid w:val="00D9662D"/>
    <w:rsid w:val="00D96990"/>
    <w:rsid w:val="00D96FC6"/>
    <w:rsid w:val="00D9700F"/>
    <w:rsid w:val="00D97198"/>
    <w:rsid w:val="00D972D3"/>
    <w:rsid w:val="00D97AA9"/>
    <w:rsid w:val="00D97B54"/>
    <w:rsid w:val="00D97BCB"/>
    <w:rsid w:val="00DA0483"/>
    <w:rsid w:val="00DA0485"/>
    <w:rsid w:val="00DA05C6"/>
    <w:rsid w:val="00DA06D5"/>
    <w:rsid w:val="00DA0ADC"/>
    <w:rsid w:val="00DA0F4C"/>
    <w:rsid w:val="00DA1533"/>
    <w:rsid w:val="00DA2290"/>
    <w:rsid w:val="00DA23D7"/>
    <w:rsid w:val="00DA25E2"/>
    <w:rsid w:val="00DA2D3D"/>
    <w:rsid w:val="00DA312E"/>
    <w:rsid w:val="00DA3553"/>
    <w:rsid w:val="00DA39A2"/>
    <w:rsid w:val="00DA3FBA"/>
    <w:rsid w:val="00DA4ECF"/>
    <w:rsid w:val="00DA53BE"/>
    <w:rsid w:val="00DA53C8"/>
    <w:rsid w:val="00DA558C"/>
    <w:rsid w:val="00DA632D"/>
    <w:rsid w:val="00DA6376"/>
    <w:rsid w:val="00DA6453"/>
    <w:rsid w:val="00DA7A95"/>
    <w:rsid w:val="00DA7C3F"/>
    <w:rsid w:val="00DA7EA5"/>
    <w:rsid w:val="00DB01A1"/>
    <w:rsid w:val="00DB02C4"/>
    <w:rsid w:val="00DB08D1"/>
    <w:rsid w:val="00DB09B2"/>
    <w:rsid w:val="00DB0AE7"/>
    <w:rsid w:val="00DB0CBD"/>
    <w:rsid w:val="00DB0EAA"/>
    <w:rsid w:val="00DB0EBD"/>
    <w:rsid w:val="00DB0FC3"/>
    <w:rsid w:val="00DB166D"/>
    <w:rsid w:val="00DB18C8"/>
    <w:rsid w:val="00DB19C4"/>
    <w:rsid w:val="00DB1A0D"/>
    <w:rsid w:val="00DB1F58"/>
    <w:rsid w:val="00DB2655"/>
    <w:rsid w:val="00DB274F"/>
    <w:rsid w:val="00DB2EF4"/>
    <w:rsid w:val="00DB300F"/>
    <w:rsid w:val="00DB4669"/>
    <w:rsid w:val="00DB46B1"/>
    <w:rsid w:val="00DB49B2"/>
    <w:rsid w:val="00DB4A33"/>
    <w:rsid w:val="00DB4E5F"/>
    <w:rsid w:val="00DB514C"/>
    <w:rsid w:val="00DB55D4"/>
    <w:rsid w:val="00DB57D7"/>
    <w:rsid w:val="00DB5BDC"/>
    <w:rsid w:val="00DB685C"/>
    <w:rsid w:val="00DB6919"/>
    <w:rsid w:val="00DB70EF"/>
    <w:rsid w:val="00DB719A"/>
    <w:rsid w:val="00DB7528"/>
    <w:rsid w:val="00DB7EEE"/>
    <w:rsid w:val="00DC0490"/>
    <w:rsid w:val="00DC0960"/>
    <w:rsid w:val="00DC0AE9"/>
    <w:rsid w:val="00DC0CDC"/>
    <w:rsid w:val="00DC12E0"/>
    <w:rsid w:val="00DC1B4B"/>
    <w:rsid w:val="00DC1D07"/>
    <w:rsid w:val="00DC1DBB"/>
    <w:rsid w:val="00DC238F"/>
    <w:rsid w:val="00DC276C"/>
    <w:rsid w:val="00DC2DBB"/>
    <w:rsid w:val="00DC3122"/>
    <w:rsid w:val="00DC32CF"/>
    <w:rsid w:val="00DC37C9"/>
    <w:rsid w:val="00DC38F3"/>
    <w:rsid w:val="00DC393F"/>
    <w:rsid w:val="00DC4209"/>
    <w:rsid w:val="00DC4849"/>
    <w:rsid w:val="00DC49C6"/>
    <w:rsid w:val="00DC5445"/>
    <w:rsid w:val="00DC5472"/>
    <w:rsid w:val="00DC5575"/>
    <w:rsid w:val="00DC59B2"/>
    <w:rsid w:val="00DC6049"/>
    <w:rsid w:val="00DC645C"/>
    <w:rsid w:val="00DC65AA"/>
    <w:rsid w:val="00DC663D"/>
    <w:rsid w:val="00DC6764"/>
    <w:rsid w:val="00DC6867"/>
    <w:rsid w:val="00DC6C95"/>
    <w:rsid w:val="00DC6D28"/>
    <w:rsid w:val="00DC6DB1"/>
    <w:rsid w:val="00DC736C"/>
    <w:rsid w:val="00DC760F"/>
    <w:rsid w:val="00DC7779"/>
    <w:rsid w:val="00DC7900"/>
    <w:rsid w:val="00DC7FF4"/>
    <w:rsid w:val="00DD02B5"/>
    <w:rsid w:val="00DD064B"/>
    <w:rsid w:val="00DD074F"/>
    <w:rsid w:val="00DD085D"/>
    <w:rsid w:val="00DD108C"/>
    <w:rsid w:val="00DD1606"/>
    <w:rsid w:val="00DD1B98"/>
    <w:rsid w:val="00DD1CB2"/>
    <w:rsid w:val="00DD2014"/>
    <w:rsid w:val="00DD283B"/>
    <w:rsid w:val="00DD3020"/>
    <w:rsid w:val="00DD319A"/>
    <w:rsid w:val="00DD394B"/>
    <w:rsid w:val="00DD3B40"/>
    <w:rsid w:val="00DD3BAD"/>
    <w:rsid w:val="00DD3D09"/>
    <w:rsid w:val="00DD48C2"/>
    <w:rsid w:val="00DD4AB9"/>
    <w:rsid w:val="00DD4C4B"/>
    <w:rsid w:val="00DD53E8"/>
    <w:rsid w:val="00DD5EAC"/>
    <w:rsid w:val="00DD62DA"/>
    <w:rsid w:val="00DD6341"/>
    <w:rsid w:val="00DD65D3"/>
    <w:rsid w:val="00DD6AE6"/>
    <w:rsid w:val="00DD6FDC"/>
    <w:rsid w:val="00DD7479"/>
    <w:rsid w:val="00DD79E8"/>
    <w:rsid w:val="00DD7C14"/>
    <w:rsid w:val="00DE00C5"/>
    <w:rsid w:val="00DE08CF"/>
    <w:rsid w:val="00DE09BD"/>
    <w:rsid w:val="00DE0B52"/>
    <w:rsid w:val="00DE0B9D"/>
    <w:rsid w:val="00DE0E26"/>
    <w:rsid w:val="00DE0F4B"/>
    <w:rsid w:val="00DE17AF"/>
    <w:rsid w:val="00DE1939"/>
    <w:rsid w:val="00DE2238"/>
    <w:rsid w:val="00DE24A8"/>
    <w:rsid w:val="00DE2845"/>
    <w:rsid w:val="00DE3511"/>
    <w:rsid w:val="00DE3701"/>
    <w:rsid w:val="00DE3833"/>
    <w:rsid w:val="00DE38C8"/>
    <w:rsid w:val="00DE39D6"/>
    <w:rsid w:val="00DE4056"/>
    <w:rsid w:val="00DE4072"/>
    <w:rsid w:val="00DE4956"/>
    <w:rsid w:val="00DE49A7"/>
    <w:rsid w:val="00DE4B19"/>
    <w:rsid w:val="00DE4D28"/>
    <w:rsid w:val="00DE5028"/>
    <w:rsid w:val="00DE5705"/>
    <w:rsid w:val="00DE5788"/>
    <w:rsid w:val="00DE5BBF"/>
    <w:rsid w:val="00DE5BC6"/>
    <w:rsid w:val="00DE619E"/>
    <w:rsid w:val="00DE61FA"/>
    <w:rsid w:val="00DE65AC"/>
    <w:rsid w:val="00DE6FC0"/>
    <w:rsid w:val="00DE7238"/>
    <w:rsid w:val="00DE726A"/>
    <w:rsid w:val="00DE7331"/>
    <w:rsid w:val="00DE77DC"/>
    <w:rsid w:val="00DE7AD8"/>
    <w:rsid w:val="00DE7B52"/>
    <w:rsid w:val="00DF0C59"/>
    <w:rsid w:val="00DF144C"/>
    <w:rsid w:val="00DF15F2"/>
    <w:rsid w:val="00DF1DA3"/>
    <w:rsid w:val="00DF1F9F"/>
    <w:rsid w:val="00DF2057"/>
    <w:rsid w:val="00DF2857"/>
    <w:rsid w:val="00DF3265"/>
    <w:rsid w:val="00DF338C"/>
    <w:rsid w:val="00DF354A"/>
    <w:rsid w:val="00DF3D35"/>
    <w:rsid w:val="00DF5174"/>
    <w:rsid w:val="00DF55D6"/>
    <w:rsid w:val="00DF57A9"/>
    <w:rsid w:val="00DF5CC9"/>
    <w:rsid w:val="00DF5F0D"/>
    <w:rsid w:val="00DF64AE"/>
    <w:rsid w:val="00DF6BB6"/>
    <w:rsid w:val="00DF716A"/>
    <w:rsid w:val="00DF732C"/>
    <w:rsid w:val="00DF7FF5"/>
    <w:rsid w:val="00E000D7"/>
    <w:rsid w:val="00E00A3B"/>
    <w:rsid w:val="00E00DBC"/>
    <w:rsid w:val="00E0103B"/>
    <w:rsid w:val="00E01322"/>
    <w:rsid w:val="00E01359"/>
    <w:rsid w:val="00E014E7"/>
    <w:rsid w:val="00E01B9A"/>
    <w:rsid w:val="00E02217"/>
    <w:rsid w:val="00E02C52"/>
    <w:rsid w:val="00E02CAB"/>
    <w:rsid w:val="00E02D5C"/>
    <w:rsid w:val="00E02ECF"/>
    <w:rsid w:val="00E02F3C"/>
    <w:rsid w:val="00E0350C"/>
    <w:rsid w:val="00E035CE"/>
    <w:rsid w:val="00E03852"/>
    <w:rsid w:val="00E038FC"/>
    <w:rsid w:val="00E03D35"/>
    <w:rsid w:val="00E04DD9"/>
    <w:rsid w:val="00E05294"/>
    <w:rsid w:val="00E05D74"/>
    <w:rsid w:val="00E05F10"/>
    <w:rsid w:val="00E06000"/>
    <w:rsid w:val="00E0603A"/>
    <w:rsid w:val="00E06436"/>
    <w:rsid w:val="00E06453"/>
    <w:rsid w:val="00E06820"/>
    <w:rsid w:val="00E06A69"/>
    <w:rsid w:val="00E06BAB"/>
    <w:rsid w:val="00E06D81"/>
    <w:rsid w:val="00E072B1"/>
    <w:rsid w:val="00E073B0"/>
    <w:rsid w:val="00E07946"/>
    <w:rsid w:val="00E079C4"/>
    <w:rsid w:val="00E07F24"/>
    <w:rsid w:val="00E10027"/>
    <w:rsid w:val="00E101BE"/>
    <w:rsid w:val="00E102DD"/>
    <w:rsid w:val="00E10369"/>
    <w:rsid w:val="00E105B6"/>
    <w:rsid w:val="00E10E95"/>
    <w:rsid w:val="00E110A4"/>
    <w:rsid w:val="00E113A2"/>
    <w:rsid w:val="00E113D4"/>
    <w:rsid w:val="00E11488"/>
    <w:rsid w:val="00E11656"/>
    <w:rsid w:val="00E11742"/>
    <w:rsid w:val="00E11EC2"/>
    <w:rsid w:val="00E120EB"/>
    <w:rsid w:val="00E120FA"/>
    <w:rsid w:val="00E12226"/>
    <w:rsid w:val="00E125D2"/>
    <w:rsid w:val="00E12A95"/>
    <w:rsid w:val="00E12B05"/>
    <w:rsid w:val="00E13363"/>
    <w:rsid w:val="00E137A6"/>
    <w:rsid w:val="00E140BF"/>
    <w:rsid w:val="00E14383"/>
    <w:rsid w:val="00E1474D"/>
    <w:rsid w:val="00E1484A"/>
    <w:rsid w:val="00E14F9E"/>
    <w:rsid w:val="00E1509B"/>
    <w:rsid w:val="00E151B6"/>
    <w:rsid w:val="00E1521B"/>
    <w:rsid w:val="00E1527A"/>
    <w:rsid w:val="00E152B3"/>
    <w:rsid w:val="00E1535A"/>
    <w:rsid w:val="00E154AF"/>
    <w:rsid w:val="00E167CD"/>
    <w:rsid w:val="00E167F2"/>
    <w:rsid w:val="00E17112"/>
    <w:rsid w:val="00E17164"/>
    <w:rsid w:val="00E17732"/>
    <w:rsid w:val="00E17B06"/>
    <w:rsid w:val="00E17C68"/>
    <w:rsid w:val="00E17C6A"/>
    <w:rsid w:val="00E20119"/>
    <w:rsid w:val="00E205CC"/>
    <w:rsid w:val="00E205EC"/>
    <w:rsid w:val="00E21335"/>
    <w:rsid w:val="00E21E5F"/>
    <w:rsid w:val="00E222BE"/>
    <w:rsid w:val="00E22F00"/>
    <w:rsid w:val="00E23249"/>
    <w:rsid w:val="00E23376"/>
    <w:rsid w:val="00E2421F"/>
    <w:rsid w:val="00E24276"/>
    <w:rsid w:val="00E2477E"/>
    <w:rsid w:val="00E24AEC"/>
    <w:rsid w:val="00E24FD9"/>
    <w:rsid w:val="00E25029"/>
    <w:rsid w:val="00E258BF"/>
    <w:rsid w:val="00E25F2A"/>
    <w:rsid w:val="00E2629B"/>
    <w:rsid w:val="00E27192"/>
    <w:rsid w:val="00E272DF"/>
    <w:rsid w:val="00E27D84"/>
    <w:rsid w:val="00E3011C"/>
    <w:rsid w:val="00E3012B"/>
    <w:rsid w:val="00E3014D"/>
    <w:rsid w:val="00E30206"/>
    <w:rsid w:val="00E302AD"/>
    <w:rsid w:val="00E31038"/>
    <w:rsid w:val="00E3127D"/>
    <w:rsid w:val="00E3152D"/>
    <w:rsid w:val="00E315F0"/>
    <w:rsid w:val="00E31B47"/>
    <w:rsid w:val="00E3226C"/>
    <w:rsid w:val="00E32810"/>
    <w:rsid w:val="00E32E14"/>
    <w:rsid w:val="00E32EF4"/>
    <w:rsid w:val="00E33457"/>
    <w:rsid w:val="00E33D87"/>
    <w:rsid w:val="00E33DF3"/>
    <w:rsid w:val="00E34470"/>
    <w:rsid w:val="00E34B79"/>
    <w:rsid w:val="00E34B90"/>
    <w:rsid w:val="00E35239"/>
    <w:rsid w:val="00E353F7"/>
    <w:rsid w:val="00E35546"/>
    <w:rsid w:val="00E35E49"/>
    <w:rsid w:val="00E35F15"/>
    <w:rsid w:val="00E3678B"/>
    <w:rsid w:val="00E368F9"/>
    <w:rsid w:val="00E37690"/>
    <w:rsid w:val="00E37A00"/>
    <w:rsid w:val="00E37D92"/>
    <w:rsid w:val="00E37DD9"/>
    <w:rsid w:val="00E37DE0"/>
    <w:rsid w:val="00E40E09"/>
    <w:rsid w:val="00E40F33"/>
    <w:rsid w:val="00E417B7"/>
    <w:rsid w:val="00E41EAD"/>
    <w:rsid w:val="00E4207C"/>
    <w:rsid w:val="00E42AB8"/>
    <w:rsid w:val="00E435BB"/>
    <w:rsid w:val="00E437A9"/>
    <w:rsid w:val="00E439F4"/>
    <w:rsid w:val="00E43CF0"/>
    <w:rsid w:val="00E43D48"/>
    <w:rsid w:val="00E43D9C"/>
    <w:rsid w:val="00E44837"/>
    <w:rsid w:val="00E44B1C"/>
    <w:rsid w:val="00E44FB7"/>
    <w:rsid w:val="00E4515B"/>
    <w:rsid w:val="00E45530"/>
    <w:rsid w:val="00E45C0F"/>
    <w:rsid w:val="00E46854"/>
    <w:rsid w:val="00E47E7B"/>
    <w:rsid w:val="00E50577"/>
    <w:rsid w:val="00E50BDF"/>
    <w:rsid w:val="00E50D1A"/>
    <w:rsid w:val="00E50DA4"/>
    <w:rsid w:val="00E50E8C"/>
    <w:rsid w:val="00E50EA6"/>
    <w:rsid w:val="00E51030"/>
    <w:rsid w:val="00E510CF"/>
    <w:rsid w:val="00E5139D"/>
    <w:rsid w:val="00E5144B"/>
    <w:rsid w:val="00E51556"/>
    <w:rsid w:val="00E51666"/>
    <w:rsid w:val="00E51782"/>
    <w:rsid w:val="00E517F4"/>
    <w:rsid w:val="00E518F7"/>
    <w:rsid w:val="00E51D9D"/>
    <w:rsid w:val="00E5224A"/>
    <w:rsid w:val="00E52487"/>
    <w:rsid w:val="00E524C8"/>
    <w:rsid w:val="00E52571"/>
    <w:rsid w:val="00E527E6"/>
    <w:rsid w:val="00E528D5"/>
    <w:rsid w:val="00E529DE"/>
    <w:rsid w:val="00E53A79"/>
    <w:rsid w:val="00E53F0F"/>
    <w:rsid w:val="00E54116"/>
    <w:rsid w:val="00E547DE"/>
    <w:rsid w:val="00E54F25"/>
    <w:rsid w:val="00E5533D"/>
    <w:rsid w:val="00E55410"/>
    <w:rsid w:val="00E55732"/>
    <w:rsid w:val="00E55747"/>
    <w:rsid w:val="00E5585B"/>
    <w:rsid w:val="00E55866"/>
    <w:rsid w:val="00E55BCA"/>
    <w:rsid w:val="00E563C4"/>
    <w:rsid w:val="00E566F4"/>
    <w:rsid w:val="00E5682E"/>
    <w:rsid w:val="00E5685A"/>
    <w:rsid w:val="00E5767D"/>
    <w:rsid w:val="00E57B7B"/>
    <w:rsid w:val="00E57EA4"/>
    <w:rsid w:val="00E60098"/>
    <w:rsid w:val="00E6009E"/>
    <w:rsid w:val="00E60242"/>
    <w:rsid w:val="00E604B1"/>
    <w:rsid w:val="00E60611"/>
    <w:rsid w:val="00E60F97"/>
    <w:rsid w:val="00E6221A"/>
    <w:rsid w:val="00E624D7"/>
    <w:rsid w:val="00E6376A"/>
    <w:rsid w:val="00E63ADC"/>
    <w:rsid w:val="00E63C77"/>
    <w:rsid w:val="00E63CD3"/>
    <w:rsid w:val="00E63DCF"/>
    <w:rsid w:val="00E6447F"/>
    <w:rsid w:val="00E64528"/>
    <w:rsid w:val="00E64ADD"/>
    <w:rsid w:val="00E655A3"/>
    <w:rsid w:val="00E65618"/>
    <w:rsid w:val="00E66040"/>
    <w:rsid w:val="00E661E0"/>
    <w:rsid w:val="00E665D3"/>
    <w:rsid w:val="00E66C7D"/>
    <w:rsid w:val="00E66F17"/>
    <w:rsid w:val="00E674C9"/>
    <w:rsid w:val="00E676E8"/>
    <w:rsid w:val="00E6788F"/>
    <w:rsid w:val="00E678FA"/>
    <w:rsid w:val="00E67D34"/>
    <w:rsid w:val="00E67FA6"/>
    <w:rsid w:val="00E70814"/>
    <w:rsid w:val="00E70888"/>
    <w:rsid w:val="00E70B24"/>
    <w:rsid w:val="00E70BEA"/>
    <w:rsid w:val="00E710C1"/>
    <w:rsid w:val="00E713BF"/>
    <w:rsid w:val="00E71409"/>
    <w:rsid w:val="00E71550"/>
    <w:rsid w:val="00E7167A"/>
    <w:rsid w:val="00E71BDC"/>
    <w:rsid w:val="00E71D1A"/>
    <w:rsid w:val="00E720CF"/>
    <w:rsid w:val="00E72E72"/>
    <w:rsid w:val="00E73211"/>
    <w:rsid w:val="00E7361B"/>
    <w:rsid w:val="00E73AC5"/>
    <w:rsid w:val="00E73B08"/>
    <w:rsid w:val="00E747D7"/>
    <w:rsid w:val="00E74975"/>
    <w:rsid w:val="00E7503C"/>
    <w:rsid w:val="00E75496"/>
    <w:rsid w:val="00E75510"/>
    <w:rsid w:val="00E76AA5"/>
    <w:rsid w:val="00E76AC1"/>
    <w:rsid w:val="00E76FAD"/>
    <w:rsid w:val="00E77833"/>
    <w:rsid w:val="00E77939"/>
    <w:rsid w:val="00E8010A"/>
    <w:rsid w:val="00E80266"/>
    <w:rsid w:val="00E80291"/>
    <w:rsid w:val="00E8040A"/>
    <w:rsid w:val="00E80D9A"/>
    <w:rsid w:val="00E812C7"/>
    <w:rsid w:val="00E81399"/>
    <w:rsid w:val="00E81401"/>
    <w:rsid w:val="00E81745"/>
    <w:rsid w:val="00E8181C"/>
    <w:rsid w:val="00E81BF9"/>
    <w:rsid w:val="00E81D7C"/>
    <w:rsid w:val="00E820E0"/>
    <w:rsid w:val="00E8294A"/>
    <w:rsid w:val="00E829D7"/>
    <w:rsid w:val="00E82D51"/>
    <w:rsid w:val="00E82D66"/>
    <w:rsid w:val="00E82E51"/>
    <w:rsid w:val="00E8311D"/>
    <w:rsid w:val="00E83292"/>
    <w:rsid w:val="00E83444"/>
    <w:rsid w:val="00E8363C"/>
    <w:rsid w:val="00E83805"/>
    <w:rsid w:val="00E839C3"/>
    <w:rsid w:val="00E83C3E"/>
    <w:rsid w:val="00E840C3"/>
    <w:rsid w:val="00E84730"/>
    <w:rsid w:val="00E847DB"/>
    <w:rsid w:val="00E84894"/>
    <w:rsid w:val="00E849BF"/>
    <w:rsid w:val="00E84C2F"/>
    <w:rsid w:val="00E851D4"/>
    <w:rsid w:val="00E852EB"/>
    <w:rsid w:val="00E853C3"/>
    <w:rsid w:val="00E855C5"/>
    <w:rsid w:val="00E856E3"/>
    <w:rsid w:val="00E85F1E"/>
    <w:rsid w:val="00E85FF3"/>
    <w:rsid w:val="00E863C0"/>
    <w:rsid w:val="00E864F4"/>
    <w:rsid w:val="00E8652F"/>
    <w:rsid w:val="00E86731"/>
    <w:rsid w:val="00E86807"/>
    <w:rsid w:val="00E87046"/>
    <w:rsid w:val="00E8729E"/>
    <w:rsid w:val="00E8748F"/>
    <w:rsid w:val="00E87FC0"/>
    <w:rsid w:val="00E90576"/>
    <w:rsid w:val="00E90849"/>
    <w:rsid w:val="00E916C8"/>
    <w:rsid w:val="00E91A90"/>
    <w:rsid w:val="00E91F8E"/>
    <w:rsid w:val="00E922B3"/>
    <w:rsid w:val="00E92B3F"/>
    <w:rsid w:val="00E92E7F"/>
    <w:rsid w:val="00E936ED"/>
    <w:rsid w:val="00E938EC"/>
    <w:rsid w:val="00E938F8"/>
    <w:rsid w:val="00E93A9E"/>
    <w:rsid w:val="00E93F63"/>
    <w:rsid w:val="00E949FA"/>
    <w:rsid w:val="00E94BEF"/>
    <w:rsid w:val="00E955B0"/>
    <w:rsid w:val="00E95900"/>
    <w:rsid w:val="00E95A1B"/>
    <w:rsid w:val="00E95B4D"/>
    <w:rsid w:val="00E95F15"/>
    <w:rsid w:val="00E964DE"/>
    <w:rsid w:val="00E9665D"/>
    <w:rsid w:val="00E96720"/>
    <w:rsid w:val="00E969F8"/>
    <w:rsid w:val="00E96E93"/>
    <w:rsid w:val="00E96F31"/>
    <w:rsid w:val="00E96FAC"/>
    <w:rsid w:val="00E971F8"/>
    <w:rsid w:val="00E972A1"/>
    <w:rsid w:val="00E97324"/>
    <w:rsid w:val="00E97444"/>
    <w:rsid w:val="00E97CBA"/>
    <w:rsid w:val="00E97FE2"/>
    <w:rsid w:val="00EA04FE"/>
    <w:rsid w:val="00EA0555"/>
    <w:rsid w:val="00EA06E9"/>
    <w:rsid w:val="00EA113C"/>
    <w:rsid w:val="00EA1E8B"/>
    <w:rsid w:val="00EA20EE"/>
    <w:rsid w:val="00EA21FF"/>
    <w:rsid w:val="00EA283A"/>
    <w:rsid w:val="00EA29ED"/>
    <w:rsid w:val="00EA3355"/>
    <w:rsid w:val="00EA36EC"/>
    <w:rsid w:val="00EA3AC6"/>
    <w:rsid w:val="00EA439F"/>
    <w:rsid w:val="00EA43AE"/>
    <w:rsid w:val="00EA5226"/>
    <w:rsid w:val="00EA52EF"/>
    <w:rsid w:val="00EA56B8"/>
    <w:rsid w:val="00EA57D4"/>
    <w:rsid w:val="00EA5A6F"/>
    <w:rsid w:val="00EA5B73"/>
    <w:rsid w:val="00EA7534"/>
    <w:rsid w:val="00EA7ECC"/>
    <w:rsid w:val="00EA7F0A"/>
    <w:rsid w:val="00EB0C3D"/>
    <w:rsid w:val="00EB1EB4"/>
    <w:rsid w:val="00EB20F4"/>
    <w:rsid w:val="00EB2BF4"/>
    <w:rsid w:val="00EB3171"/>
    <w:rsid w:val="00EB3396"/>
    <w:rsid w:val="00EB35D0"/>
    <w:rsid w:val="00EB3B08"/>
    <w:rsid w:val="00EB4937"/>
    <w:rsid w:val="00EB4B39"/>
    <w:rsid w:val="00EB4BB1"/>
    <w:rsid w:val="00EB4C13"/>
    <w:rsid w:val="00EB4CF0"/>
    <w:rsid w:val="00EB4ED6"/>
    <w:rsid w:val="00EB4FBC"/>
    <w:rsid w:val="00EB500E"/>
    <w:rsid w:val="00EB5C1B"/>
    <w:rsid w:val="00EB5F3A"/>
    <w:rsid w:val="00EB61B5"/>
    <w:rsid w:val="00EB6286"/>
    <w:rsid w:val="00EB62B2"/>
    <w:rsid w:val="00EB656F"/>
    <w:rsid w:val="00EB6991"/>
    <w:rsid w:val="00EB6F6D"/>
    <w:rsid w:val="00EB6FAD"/>
    <w:rsid w:val="00EB73FD"/>
    <w:rsid w:val="00EB750B"/>
    <w:rsid w:val="00EB76C8"/>
    <w:rsid w:val="00EB76DC"/>
    <w:rsid w:val="00EB7778"/>
    <w:rsid w:val="00EB7AC5"/>
    <w:rsid w:val="00EB7F49"/>
    <w:rsid w:val="00EC0103"/>
    <w:rsid w:val="00EC0338"/>
    <w:rsid w:val="00EC04F9"/>
    <w:rsid w:val="00EC0994"/>
    <w:rsid w:val="00EC134B"/>
    <w:rsid w:val="00EC14D0"/>
    <w:rsid w:val="00EC1604"/>
    <w:rsid w:val="00EC16C4"/>
    <w:rsid w:val="00EC195F"/>
    <w:rsid w:val="00EC19AF"/>
    <w:rsid w:val="00EC1B45"/>
    <w:rsid w:val="00EC1C0E"/>
    <w:rsid w:val="00EC232F"/>
    <w:rsid w:val="00EC2348"/>
    <w:rsid w:val="00EC23DC"/>
    <w:rsid w:val="00EC2773"/>
    <w:rsid w:val="00EC2B5F"/>
    <w:rsid w:val="00EC2C54"/>
    <w:rsid w:val="00EC32F2"/>
    <w:rsid w:val="00EC3AF9"/>
    <w:rsid w:val="00EC3B5D"/>
    <w:rsid w:val="00EC3C1D"/>
    <w:rsid w:val="00EC442A"/>
    <w:rsid w:val="00EC4434"/>
    <w:rsid w:val="00EC458C"/>
    <w:rsid w:val="00EC4AA7"/>
    <w:rsid w:val="00EC5063"/>
    <w:rsid w:val="00EC587C"/>
    <w:rsid w:val="00EC6033"/>
    <w:rsid w:val="00EC6311"/>
    <w:rsid w:val="00EC6785"/>
    <w:rsid w:val="00EC6936"/>
    <w:rsid w:val="00EC69EE"/>
    <w:rsid w:val="00EC6A92"/>
    <w:rsid w:val="00EC6D32"/>
    <w:rsid w:val="00EC6F43"/>
    <w:rsid w:val="00EC7188"/>
    <w:rsid w:val="00EC7776"/>
    <w:rsid w:val="00EC7861"/>
    <w:rsid w:val="00EC7C45"/>
    <w:rsid w:val="00EC7F52"/>
    <w:rsid w:val="00ED0580"/>
    <w:rsid w:val="00ED12B9"/>
    <w:rsid w:val="00ED1E8D"/>
    <w:rsid w:val="00ED1F20"/>
    <w:rsid w:val="00ED2799"/>
    <w:rsid w:val="00ED2969"/>
    <w:rsid w:val="00ED2BB5"/>
    <w:rsid w:val="00ED32C9"/>
    <w:rsid w:val="00ED3939"/>
    <w:rsid w:val="00ED3BFD"/>
    <w:rsid w:val="00ED3EBC"/>
    <w:rsid w:val="00ED3FAD"/>
    <w:rsid w:val="00ED48FF"/>
    <w:rsid w:val="00ED4A3D"/>
    <w:rsid w:val="00ED4A46"/>
    <w:rsid w:val="00ED5167"/>
    <w:rsid w:val="00ED57FA"/>
    <w:rsid w:val="00ED582D"/>
    <w:rsid w:val="00ED5F95"/>
    <w:rsid w:val="00ED632F"/>
    <w:rsid w:val="00ED648A"/>
    <w:rsid w:val="00ED6DB6"/>
    <w:rsid w:val="00ED790E"/>
    <w:rsid w:val="00ED7A5A"/>
    <w:rsid w:val="00ED7B5E"/>
    <w:rsid w:val="00EE0127"/>
    <w:rsid w:val="00EE01BA"/>
    <w:rsid w:val="00EE0EBA"/>
    <w:rsid w:val="00EE15E3"/>
    <w:rsid w:val="00EE1656"/>
    <w:rsid w:val="00EE173B"/>
    <w:rsid w:val="00EE1851"/>
    <w:rsid w:val="00EE1C0C"/>
    <w:rsid w:val="00EE1D5C"/>
    <w:rsid w:val="00EE1FCD"/>
    <w:rsid w:val="00EE24C9"/>
    <w:rsid w:val="00EE2589"/>
    <w:rsid w:val="00EE27E2"/>
    <w:rsid w:val="00EE2EFE"/>
    <w:rsid w:val="00EE3D8C"/>
    <w:rsid w:val="00EE410C"/>
    <w:rsid w:val="00EE41B4"/>
    <w:rsid w:val="00EE4490"/>
    <w:rsid w:val="00EE44FF"/>
    <w:rsid w:val="00EE473D"/>
    <w:rsid w:val="00EE480B"/>
    <w:rsid w:val="00EE4E32"/>
    <w:rsid w:val="00EE5380"/>
    <w:rsid w:val="00EE5659"/>
    <w:rsid w:val="00EE5A00"/>
    <w:rsid w:val="00EE5A3C"/>
    <w:rsid w:val="00EE6993"/>
    <w:rsid w:val="00EE6E25"/>
    <w:rsid w:val="00EE7575"/>
    <w:rsid w:val="00EE78FE"/>
    <w:rsid w:val="00EE7D1A"/>
    <w:rsid w:val="00EE7DE9"/>
    <w:rsid w:val="00EF026D"/>
    <w:rsid w:val="00EF1D48"/>
    <w:rsid w:val="00EF2296"/>
    <w:rsid w:val="00EF27F9"/>
    <w:rsid w:val="00EF2A76"/>
    <w:rsid w:val="00EF319D"/>
    <w:rsid w:val="00EF331B"/>
    <w:rsid w:val="00EF35ED"/>
    <w:rsid w:val="00EF3C54"/>
    <w:rsid w:val="00EF3EC5"/>
    <w:rsid w:val="00EF4A8B"/>
    <w:rsid w:val="00EF4B6F"/>
    <w:rsid w:val="00EF4FE0"/>
    <w:rsid w:val="00EF50D5"/>
    <w:rsid w:val="00EF52F6"/>
    <w:rsid w:val="00EF53D2"/>
    <w:rsid w:val="00EF5509"/>
    <w:rsid w:val="00EF5B4D"/>
    <w:rsid w:val="00EF5B4E"/>
    <w:rsid w:val="00EF6124"/>
    <w:rsid w:val="00EF67D6"/>
    <w:rsid w:val="00EF6BED"/>
    <w:rsid w:val="00EF6E7B"/>
    <w:rsid w:val="00EF72FA"/>
    <w:rsid w:val="00EF7F59"/>
    <w:rsid w:val="00F00656"/>
    <w:rsid w:val="00F00AD7"/>
    <w:rsid w:val="00F00B03"/>
    <w:rsid w:val="00F01594"/>
    <w:rsid w:val="00F015A7"/>
    <w:rsid w:val="00F01691"/>
    <w:rsid w:val="00F01771"/>
    <w:rsid w:val="00F01A9B"/>
    <w:rsid w:val="00F01FBF"/>
    <w:rsid w:val="00F0202E"/>
    <w:rsid w:val="00F02D9E"/>
    <w:rsid w:val="00F03400"/>
    <w:rsid w:val="00F03754"/>
    <w:rsid w:val="00F03B18"/>
    <w:rsid w:val="00F03D9C"/>
    <w:rsid w:val="00F03F34"/>
    <w:rsid w:val="00F04B5E"/>
    <w:rsid w:val="00F04E1A"/>
    <w:rsid w:val="00F050E7"/>
    <w:rsid w:val="00F0533A"/>
    <w:rsid w:val="00F05573"/>
    <w:rsid w:val="00F05624"/>
    <w:rsid w:val="00F05800"/>
    <w:rsid w:val="00F059EA"/>
    <w:rsid w:val="00F05AFC"/>
    <w:rsid w:val="00F05C38"/>
    <w:rsid w:val="00F05E34"/>
    <w:rsid w:val="00F06525"/>
    <w:rsid w:val="00F0686F"/>
    <w:rsid w:val="00F07BC1"/>
    <w:rsid w:val="00F07E7E"/>
    <w:rsid w:val="00F07ED0"/>
    <w:rsid w:val="00F10D9C"/>
    <w:rsid w:val="00F11339"/>
    <w:rsid w:val="00F11689"/>
    <w:rsid w:val="00F11AF6"/>
    <w:rsid w:val="00F11C1F"/>
    <w:rsid w:val="00F11FED"/>
    <w:rsid w:val="00F1288A"/>
    <w:rsid w:val="00F128FB"/>
    <w:rsid w:val="00F12C76"/>
    <w:rsid w:val="00F12CE2"/>
    <w:rsid w:val="00F12D7A"/>
    <w:rsid w:val="00F13ADF"/>
    <w:rsid w:val="00F13F23"/>
    <w:rsid w:val="00F140D2"/>
    <w:rsid w:val="00F14174"/>
    <w:rsid w:val="00F14602"/>
    <w:rsid w:val="00F14C1B"/>
    <w:rsid w:val="00F14E6E"/>
    <w:rsid w:val="00F15135"/>
    <w:rsid w:val="00F151AD"/>
    <w:rsid w:val="00F15601"/>
    <w:rsid w:val="00F159C5"/>
    <w:rsid w:val="00F1633C"/>
    <w:rsid w:val="00F168CF"/>
    <w:rsid w:val="00F16E87"/>
    <w:rsid w:val="00F17225"/>
    <w:rsid w:val="00F1759F"/>
    <w:rsid w:val="00F17AFC"/>
    <w:rsid w:val="00F17CB1"/>
    <w:rsid w:val="00F17ED1"/>
    <w:rsid w:val="00F2001A"/>
    <w:rsid w:val="00F203F1"/>
    <w:rsid w:val="00F20472"/>
    <w:rsid w:val="00F20559"/>
    <w:rsid w:val="00F20676"/>
    <w:rsid w:val="00F20692"/>
    <w:rsid w:val="00F20F12"/>
    <w:rsid w:val="00F213D2"/>
    <w:rsid w:val="00F21914"/>
    <w:rsid w:val="00F21E58"/>
    <w:rsid w:val="00F220B7"/>
    <w:rsid w:val="00F2229A"/>
    <w:rsid w:val="00F223B3"/>
    <w:rsid w:val="00F22B08"/>
    <w:rsid w:val="00F22CCE"/>
    <w:rsid w:val="00F231A7"/>
    <w:rsid w:val="00F24846"/>
    <w:rsid w:val="00F24A28"/>
    <w:rsid w:val="00F25578"/>
    <w:rsid w:val="00F25710"/>
    <w:rsid w:val="00F25A5B"/>
    <w:rsid w:val="00F2611A"/>
    <w:rsid w:val="00F265BD"/>
    <w:rsid w:val="00F267D6"/>
    <w:rsid w:val="00F26BA4"/>
    <w:rsid w:val="00F26DCF"/>
    <w:rsid w:val="00F26F87"/>
    <w:rsid w:val="00F272A8"/>
    <w:rsid w:val="00F27924"/>
    <w:rsid w:val="00F27D09"/>
    <w:rsid w:val="00F3047C"/>
    <w:rsid w:val="00F307F4"/>
    <w:rsid w:val="00F309D8"/>
    <w:rsid w:val="00F3134B"/>
    <w:rsid w:val="00F31558"/>
    <w:rsid w:val="00F315B8"/>
    <w:rsid w:val="00F31A6A"/>
    <w:rsid w:val="00F31F03"/>
    <w:rsid w:val="00F33294"/>
    <w:rsid w:val="00F33446"/>
    <w:rsid w:val="00F33A4D"/>
    <w:rsid w:val="00F33DFD"/>
    <w:rsid w:val="00F33E86"/>
    <w:rsid w:val="00F33FCC"/>
    <w:rsid w:val="00F34547"/>
    <w:rsid w:val="00F34710"/>
    <w:rsid w:val="00F347F7"/>
    <w:rsid w:val="00F34AE8"/>
    <w:rsid w:val="00F34B6E"/>
    <w:rsid w:val="00F34BF0"/>
    <w:rsid w:val="00F34E65"/>
    <w:rsid w:val="00F34FB5"/>
    <w:rsid w:val="00F3529F"/>
    <w:rsid w:val="00F35415"/>
    <w:rsid w:val="00F35868"/>
    <w:rsid w:val="00F35AEF"/>
    <w:rsid w:val="00F35D46"/>
    <w:rsid w:val="00F35E3F"/>
    <w:rsid w:val="00F35FDD"/>
    <w:rsid w:val="00F361F7"/>
    <w:rsid w:val="00F374CC"/>
    <w:rsid w:val="00F37669"/>
    <w:rsid w:val="00F37671"/>
    <w:rsid w:val="00F37749"/>
    <w:rsid w:val="00F37B10"/>
    <w:rsid w:val="00F37E6F"/>
    <w:rsid w:val="00F40245"/>
    <w:rsid w:val="00F405AB"/>
    <w:rsid w:val="00F4082A"/>
    <w:rsid w:val="00F40A27"/>
    <w:rsid w:val="00F41082"/>
    <w:rsid w:val="00F412BC"/>
    <w:rsid w:val="00F41369"/>
    <w:rsid w:val="00F4152C"/>
    <w:rsid w:val="00F4184C"/>
    <w:rsid w:val="00F41E3C"/>
    <w:rsid w:val="00F421A5"/>
    <w:rsid w:val="00F42233"/>
    <w:rsid w:val="00F42651"/>
    <w:rsid w:val="00F4353C"/>
    <w:rsid w:val="00F43552"/>
    <w:rsid w:val="00F4364B"/>
    <w:rsid w:val="00F43DB5"/>
    <w:rsid w:val="00F43DD4"/>
    <w:rsid w:val="00F43E12"/>
    <w:rsid w:val="00F440EE"/>
    <w:rsid w:val="00F44690"/>
    <w:rsid w:val="00F446D3"/>
    <w:rsid w:val="00F449A9"/>
    <w:rsid w:val="00F44D76"/>
    <w:rsid w:val="00F44E5D"/>
    <w:rsid w:val="00F44FA3"/>
    <w:rsid w:val="00F452C0"/>
    <w:rsid w:val="00F455F6"/>
    <w:rsid w:val="00F456CA"/>
    <w:rsid w:val="00F45866"/>
    <w:rsid w:val="00F45E2B"/>
    <w:rsid w:val="00F45FD8"/>
    <w:rsid w:val="00F46362"/>
    <w:rsid w:val="00F463F2"/>
    <w:rsid w:val="00F464E1"/>
    <w:rsid w:val="00F46568"/>
    <w:rsid w:val="00F467B5"/>
    <w:rsid w:val="00F46CFD"/>
    <w:rsid w:val="00F46F53"/>
    <w:rsid w:val="00F47278"/>
    <w:rsid w:val="00F4739F"/>
    <w:rsid w:val="00F476E4"/>
    <w:rsid w:val="00F5086D"/>
    <w:rsid w:val="00F50C29"/>
    <w:rsid w:val="00F50D22"/>
    <w:rsid w:val="00F50F26"/>
    <w:rsid w:val="00F51338"/>
    <w:rsid w:val="00F516A1"/>
    <w:rsid w:val="00F5199F"/>
    <w:rsid w:val="00F51A17"/>
    <w:rsid w:val="00F51A90"/>
    <w:rsid w:val="00F51D77"/>
    <w:rsid w:val="00F51EC6"/>
    <w:rsid w:val="00F51FFF"/>
    <w:rsid w:val="00F524FB"/>
    <w:rsid w:val="00F52DE8"/>
    <w:rsid w:val="00F52E70"/>
    <w:rsid w:val="00F53E11"/>
    <w:rsid w:val="00F54429"/>
    <w:rsid w:val="00F54985"/>
    <w:rsid w:val="00F55039"/>
    <w:rsid w:val="00F555E1"/>
    <w:rsid w:val="00F5598E"/>
    <w:rsid w:val="00F56199"/>
    <w:rsid w:val="00F5632A"/>
    <w:rsid w:val="00F563DC"/>
    <w:rsid w:val="00F576E4"/>
    <w:rsid w:val="00F57B48"/>
    <w:rsid w:val="00F57CD6"/>
    <w:rsid w:val="00F602D0"/>
    <w:rsid w:val="00F60A19"/>
    <w:rsid w:val="00F6110A"/>
    <w:rsid w:val="00F61233"/>
    <w:rsid w:val="00F61241"/>
    <w:rsid w:val="00F6197C"/>
    <w:rsid w:val="00F61CB7"/>
    <w:rsid w:val="00F62034"/>
    <w:rsid w:val="00F62D7F"/>
    <w:rsid w:val="00F64A50"/>
    <w:rsid w:val="00F655C8"/>
    <w:rsid w:val="00F6563A"/>
    <w:rsid w:val="00F65F94"/>
    <w:rsid w:val="00F6625D"/>
    <w:rsid w:val="00F663E1"/>
    <w:rsid w:val="00F6651F"/>
    <w:rsid w:val="00F66795"/>
    <w:rsid w:val="00F66AD0"/>
    <w:rsid w:val="00F67278"/>
    <w:rsid w:val="00F702B3"/>
    <w:rsid w:val="00F7041F"/>
    <w:rsid w:val="00F715EE"/>
    <w:rsid w:val="00F71618"/>
    <w:rsid w:val="00F719CD"/>
    <w:rsid w:val="00F71BAD"/>
    <w:rsid w:val="00F71BED"/>
    <w:rsid w:val="00F72564"/>
    <w:rsid w:val="00F725F8"/>
    <w:rsid w:val="00F72786"/>
    <w:rsid w:val="00F7281F"/>
    <w:rsid w:val="00F728B6"/>
    <w:rsid w:val="00F72D9B"/>
    <w:rsid w:val="00F72E7D"/>
    <w:rsid w:val="00F730D5"/>
    <w:rsid w:val="00F73256"/>
    <w:rsid w:val="00F73539"/>
    <w:rsid w:val="00F735D0"/>
    <w:rsid w:val="00F735D3"/>
    <w:rsid w:val="00F739D8"/>
    <w:rsid w:val="00F73B60"/>
    <w:rsid w:val="00F73D4B"/>
    <w:rsid w:val="00F73E7E"/>
    <w:rsid w:val="00F749B3"/>
    <w:rsid w:val="00F74FB9"/>
    <w:rsid w:val="00F7515C"/>
    <w:rsid w:val="00F75209"/>
    <w:rsid w:val="00F753AE"/>
    <w:rsid w:val="00F756BA"/>
    <w:rsid w:val="00F75BB3"/>
    <w:rsid w:val="00F75CCA"/>
    <w:rsid w:val="00F761AD"/>
    <w:rsid w:val="00F7625D"/>
    <w:rsid w:val="00F76812"/>
    <w:rsid w:val="00F76A3E"/>
    <w:rsid w:val="00F76CAE"/>
    <w:rsid w:val="00F77116"/>
    <w:rsid w:val="00F77238"/>
    <w:rsid w:val="00F77267"/>
    <w:rsid w:val="00F77594"/>
    <w:rsid w:val="00F7774A"/>
    <w:rsid w:val="00F77A9C"/>
    <w:rsid w:val="00F77FBD"/>
    <w:rsid w:val="00F80319"/>
    <w:rsid w:val="00F805DF"/>
    <w:rsid w:val="00F806A4"/>
    <w:rsid w:val="00F80DAF"/>
    <w:rsid w:val="00F80DCF"/>
    <w:rsid w:val="00F8183E"/>
    <w:rsid w:val="00F81A94"/>
    <w:rsid w:val="00F81C25"/>
    <w:rsid w:val="00F8275D"/>
    <w:rsid w:val="00F82994"/>
    <w:rsid w:val="00F82C55"/>
    <w:rsid w:val="00F82E13"/>
    <w:rsid w:val="00F83C0E"/>
    <w:rsid w:val="00F83E7B"/>
    <w:rsid w:val="00F845DA"/>
    <w:rsid w:val="00F84724"/>
    <w:rsid w:val="00F8478F"/>
    <w:rsid w:val="00F84DD7"/>
    <w:rsid w:val="00F84E2B"/>
    <w:rsid w:val="00F84F94"/>
    <w:rsid w:val="00F857E9"/>
    <w:rsid w:val="00F85B9A"/>
    <w:rsid w:val="00F86561"/>
    <w:rsid w:val="00F86C44"/>
    <w:rsid w:val="00F86D19"/>
    <w:rsid w:val="00F86D93"/>
    <w:rsid w:val="00F87149"/>
    <w:rsid w:val="00F87351"/>
    <w:rsid w:val="00F874F1"/>
    <w:rsid w:val="00F8793A"/>
    <w:rsid w:val="00F87BF0"/>
    <w:rsid w:val="00F87C61"/>
    <w:rsid w:val="00F90402"/>
    <w:rsid w:val="00F90B0B"/>
    <w:rsid w:val="00F90B6C"/>
    <w:rsid w:val="00F917E5"/>
    <w:rsid w:val="00F91A43"/>
    <w:rsid w:val="00F91B8E"/>
    <w:rsid w:val="00F92165"/>
    <w:rsid w:val="00F921C2"/>
    <w:rsid w:val="00F925E7"/>
    <w:rsid w:val="00F92816"/>
    <w:rsid w:val="00F92957"/>
    <w:rsid w:val="00F92B0D"/>
    <w:rsid w:val="00F92F13"/>
    <w:rsid w:val="00F93213"/>
    <w:rsid w:val="00F93247"/>
    <w:rsid w:val="00F932A3"/>
    <w:rsid w:val="00F93A45"/>
    <w:rsid w:val="00F93A51"/>
    <w:rsid w:val="00F94AFF"/>
    <w:rsid w:val="00F94CD5"/>
    <w:rsid w:val="00F94D27"/>
    <w:rsid w:val="00F94D9D"/>
    <w:rsid w:val="00F94DD0"/>
    <w:rsid w:val="00F94F89"/>
    <w:rsid w:val="00F95119"/>
    <w:rsid w:val="00F953B5"/>
    <w:rsid w:val="00F95415"/>
    <w:rsid w:val="00F956F7"/>
    <w:rsid w:val="00F9584B"/>
    <w:rsid w:val="00F95E24"/>
    <w:rsid w:val="00F95ED6"/>
    <w:rsid w:val="00F96499"/>
    <w:rsid w:val="00F9669C"/>
    <w:rsid w:val="00F96792"/>
    <w:rsid w:val="00F967BA"/>
    <w:rsid w:val="00F96EBC"/>
    <w:rsid w:val="00F97160"/>
    <w:rsid w:val="00F974C0"/>
    <w:rsid w:val="00F97698"/>
    <w:rsid w:val="00FA0358"/>
    <w:rsid w:val="00FA0BC0"/>
    <w:rsid w:val="00FA10B7"/>
    <w:rsid w:val="00FA129A"/>
    <w:rsid w:val="00FA1682"/>
    <w:rsid w:val="00FA16C7"/>
    <w:rsid w:val="00FA1E19"/>
    <w:rsid w:val="00FA23F8"/>
    <w:rsid w:val="00FA25B9"/>
    <w:rsid w:val="00FA37A4"/>
    <w:rsid w:val="00FA3CA4"/>
    <w:rsid w:val="00FA4549"/>
    <w:rsid w:val="00FA4608"/>
    <w:rsid w:val="00FA46D2"/>
    <w:rsid w:val="00FA547D"/>
    <w:rsid w:val="00FA5B98"/>
    <w:rsid w:val="00FA6460"/>
    <w:rsid w:val="00FA64FC"/>
    <w:rsid w:val="00FA697D"/>
    <w:rsid w:val="00FA6B85"/>
    <w:rsid w:val="00FA6BEE"/>
    <w:rsid w:val="00FA727F"/>
    <w:rsid w:val="00FA7EAD"/>
    <w:rsid w:val="00FB0080"/>
    <w:rsid w:val="00FB0390"/>
    <w:rsid w:val="00FB0788"/>
    <w:rsid w:val="00FB082C"/>
    <w:rsid w:val="00FB0A4C"/>
    <w:rsid w:val="00FB0FD7"/>
    <w:rsid w:val="00FB11EA"/>
    <w:rsid w:val="00FB1338"/>
    <w:rsid w:val="00FB138D"/>
    <w:rsid w:val="00FB15B5"/>
    <w:rsid w:val="00FB1B80"/>
    <w:rsid w:val="00FB20A8"/>
    <w:rsid w:val="00FB230E"/>
    <w:rsid w:val="00FB28A2"/>
    <w:rsid w:val="00FB2A40"/>
    <w:rsid w:val="00FB2DA3"/>
    <w:rsid w:val="00FB3172"/>
    <w:rsid w:val="00FB330D"/>
    <w:rsid w:val="00FB33C0"/>
    <w:rsid w:val="00FB33C8"/>
    <w:rsid w:val="00FB376F"/>
    <w:rsid w:val="00FB3D95"/>
    <w:rsid w:val="00FB3F54"/>
    <w:rsid w:val="00FB42D8"/>
    <w:rsid w:val="00FB4775"/>
    <w:rsid w:val="00FB4A80"/>
    <w:rsid w:val="00FB4EDD"/>
    <w:rsid w:val="00FB52F6"/>
    <w:rsid w:val="00FB5A6B"/>
    <w:rsid w:val="00FB6088"/>
    <w:rsid w:val="00FB6441"/>
    <w:rsid w:val="00FB696C"/>
    <w:rsid w:val="00FB6E1B"/>
    <w:rsid w:val="00FB740A"/>
    <w:rsid w:val="00FB7DF1"/>
    <w:rsid w:val="00FC02EF"/>
    <w:rsid w:val="00FC0302"/>
    <w:rsid w:val="00FC0C16"/>
    <w:rsid w:val="00FC0FDB"/>
    <w:rsid w:val="00FC10E7"/>
    <w:rsid w:val="00FC11A0"/>
    <w:rsid w:val="00FC15A8"/>
    <w:rsid w:val="00FC1F7F"/>
    <w:rsid w:val="00FC21A8"/>
    <w:rsid w:val="00FC240C"/>
    <w:rsid w:val="00FC2A92"/>
    <w:rsid w:val="00FC2D9A"/>
    <w:rsid w:val="00FC2F8D"/>
    <w:rsid w:val="00FC324F"/>
    <w:rsid w:val="00FC3E16"/>
    <w:rsid w:val="00FC41B4"/>
    <w:rsid w:val="00FC41C6"/>
    <w:rsid w:val="00FC4BAC"/>
    <w:rsid w:val="00FC5F3D"/>
    <w:rsid w:val="00FC6185"/>
    <w:rsid w:val="00FC65C2"/>
    <w:rsid w:val="00FC665C"/>
    <w:rsid w:val="00FC6793"/>
    <w:rsid w:val="00FC693B"/>
    <w:rsid w:val="00FC7205"/>
    <w:rsid w:val="00FC7474"/>
    <w:rsid w:val="00FD07F0"/>
    <w:rsid w:val="00FD0992"/>
    <w:rsid w:val="00FD0B41"/>
    <w:rsid w:val="00FD15BF"/>
    <w:rsid w:val="00FD15E4"/>
    <w:rsid w:val="00FD1633"/>
    <w:rsid w:val="00FD1895"/>
    <w:rsid w:val="00FD1E5E"/>
    <w:rsid w:val="00FD23C7"/>
    <w:rsid w:val="00FD2516"/>
    <w:rsid w:val="00FD31C0"/>
    <w:rsid w:val="00FD341B"/>
    <w:rsid w:val="00FD3597"/>
    <w:rsid w:val="00FD442E"/>
    <w:rsid w:val="00FD4577"/>
    <w:rsid w:val="00FD4761"/>
    <w:rsid w:val="00FD47D1"/>
    <w:rsid w:val="00FD48BD"/>
    <w:rsid w:val="00FD4971"/>
    <w:rsid w:val="00FD49C4"/>
    <w:rsid w:val="00FD4DE5"/>
    <w:rsid w:val="00FD4FAC"/>
    <w:rsid w:val="00FD50EE"/>
    <w:rsid w:val="00FD52A4"/>
    <w:rsid w:val="00FD53F5"/>
    <w:rsid w:val="00FD580D"/>
    <w:rsid w:val="00FD5BD7"/>
    <w:rsid w:val="00FD5C8D"/>
    <w:rsid w:val="00FD60FA"/>
    <w:rsid w:val="00FD62FB"/>
    <w:rsid w:val="00FD6802"/>
    <w:rsid w:val="00FD6A7E"/>
    <w:rsid w:val="00FD6BE1"/>
    <w:rsid w:val="00FD70AA"/>
    <w:rsid w:val="00FD76CF"/>
    <w:rsid w:val="00FD7786"/>
    <w:rsid w:val="00FD7BF3"/>
    <w:rsid w:val="00FD7DE5"/>
    <w:rsid w:val="00FE008B"/>
    <w:rsid w:val="00FE05A5"/>
    <w:rsid w:val="00FE065D"/>
    <w:rsid w:val="00FE07CC"/>
    <w:rsid w:val="00FE0A5B"/>
    <w:rsid w:val="00FE14BA"/>
    <w:rsid w:val="00FE162B"/>
    <w:rsid w:val="00FE182C"/>
    <w:rsid w:val="00FE2016"/>
    <w:rsid w:val="00FE2326"/>
    <w:rsid w:val="00FE23FE"/>
    <w:rsid w:val="00FE2682"/>
    <w:rsid w:val="00FE26B7"/>
    <w:rsid w:val="00FE274D"/>
    <w:rsid w:val="00FE2D71"/>
    <w:rsid w:val="00FE2FBC"/>
    <w:rsid w:val="00FE3574"/>
    <w:rsid w:val="00FE3C5D"/>
    <w:rsid w:val="00FE3C79"/>
    <w:rsid w:val="00FE40F4"/>
    <w:rsid w:val="00FE48CB"/>
    <w:rsid w:val="00FE55A0"/>
    <w:rsid w:val="00FE56D4"/>
    <w:rsid w:val="00FE5BF0"/>
    <w:rsid w:val="00FE5DB1"/>
    <w:rsid w:val="00FE5FD0"/>
    <w:rsid w:val="00FE6625"/>
    <w:rsid w:val="00FE6FDF"/>
    <w:rsid w:val="00FE7833"/>
    <w:rsid w:val="00FE7938"/>
    <w:rsid w:val="00FE7AF0"/>
    <w:rsid w:val="00FE7D0A"/>
    <w:rsid w:val="00FE7E9F"/>
    <w:rsid w:val="00FF0424"/>
    <w:rsid w:val="00FF0E70"/>
    <w:rsid w:val="00FF1016"/>
    <w:rsid w:val="00FF1CEC"/>
    <w:rsid w:val="00FF239A"/>
    <w:rsid w:val="00FF2C62"/>
    <w:rsid w:val="00FF2F41"/>
    <w:rsid w:val="00FF3096"/>
    <w:rsid w:val="00FF37B5"/>
    <w:rsid w:val="00FF3B2E"/>
    <w:rsid w:val="00FF3BFA"/>
    <w:rsid w:val="00FF3DFD"/>
    <w:rsid w:val="00FF4AD7"/>
    <w:rsid w:val="00FF51E0"/>
    <w:rsid w:val="00FF52F7"/>
    <w:rsid w:val="00FF5C40"/>
    <w:rsid w:val="00FF5D02"/>
    <w:rsid w:val="00FF5FD6"/>
    <w:rsid w:val="00FF6066"/>
    <w:rsid w:val="00FF626C"/>
    <w:rsid w:val="00FF6387"/>
    <w:rsid w:val="00FF65F6"/>
    <w:rsid w:val="00FF66F2"/>
    <w:rsid w:val="00FF6859"/>
    <w:rsid w:val="00FF71A6"/>
    <w:rsid w:val="00FF73F5"/>
    <w:rsid w:val="00FF77E6"/>
    <w:rsid w:val="00FF78C1"/>
    <w:rsid w:val="21404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1"/>
    <w:basedOn w:val="1"/>
    <w:next w:val="1"/>
    <w:link w:val="12"/>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0"/>
    <w:semiHidden/>
    <w:unhideWhenUsed/>
    <w:qFormat/>
    <w:uiPriority w:val="0"/>
    <w:pPr>
      <w:keepNext/>
      <w:keepLines/>
      <w:spacing w:before="260" w:after="260" w:line="416" w:lineRule="auto"/>
      <w:outlineLvl w:val="2"/>
    </w:pPr>
    <w:rPr>
      <w:b/>
      <w:bCs/>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rPr>
      <w:sz w:val="18"/>
      <w:szCs w:val="18"/>
    </w:rPr>
  </w:style>
  <w:style w:type="paragraph" w:styleId="5">
    <w:name w:val="footer"/>
    <w:basedOn w:val="1"/>
    <w:link w:val="16"/>
    <w:qFormat/>
    <w:uiPriority w:val="0"/>
    <w:pPr>
      <w:tabs>
        <w:tab w:val="center" w:pos="4153"/>
        <w:tab w:val="right" w:pos="8306"/>
      </w:tabs>
      <w:snapToGrid w:val="0"/>
      <w:jc w:val="left"/>
    </w:pPr>
    <w:rPr>
      <w:sz w:val="18"/>
      <w:szCs w:val="18"/>
    </w:rPr>
  </w:style>
  <w:style w:type="character" w:styleId="8">
    <w:name w:val="Strong"/>
    <w:basedOn w:val="7"/>
    <w:qFormat/>
    <w:uiPriority w:val="0"/>
    <w:rPr>
      <w:b/>
      <w:bCs/>
    </w:rPr>
  </w:style>
  <w:style w:type="character" w:styleId="9">
    <w:name w:val="page number"/>
    <w:basedOn w:val="7"/>
    <w:qFormat/>
    <w:uiPriority w:val="0"/>
  </w:style>
  <w:style w:type="character" w:customStyle="1" w:styleId="10">
    <w:name w:val="标题 3 Char"/>
    <w:basedOn w:val="7"/>
    <w:link w:val="3"/>
    <w:semiHidden/>
    <w:qFormat/>
    <w:uiPriority w:val="0"/>
    <w:rPr>
      <w:rFonts w:eastAsia="仿宋_GB2312"/>
      <w:b/>
      <w:bCs/>
      <w:kern w:val="2"/>
      <w:sz w:val="32"/>
      <w:szCs w:val="32"/>
    </w:rPr>
  </w:style>
  <w:style w:type="paragraph" w:styleId="11">
    <w:name w:val="List Paragraph"/>
    <w:basedOn w:val="1"/>
    <w:qFormat/>
    <w:uiPriority w:val="99"/>
    <w:pPr>
      <w:ind w:firstLine="420" w:firstLineChars="200"/>
    </w:pPr>
    <w:rPr>
      <w:rFonts w:cstheme="minorBidi"/>
    </w:rPr>
  </w:style>
  <w:style w:type="character" w:customStyle="1" w:styleId="12">
    <w:name w:val="标题 1 Char"/>
    <w:basedOn w:val="7"/>
    <w:link w:val="2"/>
    <w:qFormat/>
    <w:uiPriority w:val="0"/>
    <w:rPr>
      <w:rFonts w:ascii="宋体" w:hAnsi="宋体" w:cs="宋体"/>
      <w:b/>
      <w:bCs/>
      <w:kern w:val="36"/>
      <w:sz w:val="48"/>
      <w:szCs w:val="48"/>
    </w:rPr>
  </w:style>
  <w:style w:type="paragraph" w:customStyle="1" w:styleId="13">
    <w:name w:val="列出段落1"/>
    <w:basedOn w:val="1"/>
    <w:qFormat/>
    <w:uiPriority w:val="34"/>
    <w:pPr>
      <w:ind w:firstLine="420" w:firstLineChars="200"/>
    </w:pPr>
  </w:style>
  <w:style w:type="character" w:customStyle="1" w:styleId="14">
    <w:name w:val="NormalCharacter"/>
    <w:qFormat/>
    <w:uiPriority w:val="0"/>
    <w:rPr>
      <w:rFonts w:ascii="Calibri" w:hAnsi="Calibri" w:eastAsia="宋体" w:cs="Times New Roman"/>
      <w:kern w:val="2"/>
      <w:sz w:val="21"/>
      <w:szCs w:val="24"/>
      <w:lang w:val="en-US" w:eastAsia="zh-CN" w:bidi="ar-SA"/>
    </w:rPr>
  </w:style>
  <w:style w:type="character" w:customStyle="1" w:styleId="15">
    <w:name w:val="页脚 Char"/>
    <w:basedOn w:val="7"/>
    <w:link w:val="5"/>
    <w:qFormat/>
    <w:uiPriority w:val="0"/>
    <w:rPr>
      <w:rFonts w:eastAsia="仿宋_GB2312"/>
      <w:kern w:val="2"/>
      <w:sz w:val="18"/>
      <w:szCs w:val="18"/>
    </w:rPr>
  </w:style>
  <w:style w:type="character" w:customStyle="1" w:styleId="16">
    <w:name w:val="页脚 Char1"/>
    <w:basedOn w:val="7"/>
    <w:link w:val="5"/>
    <w:semiHidden/>
    <w:qFormat/>
    <w:uiPriority w:val="99"/>
    <w:rPr>
      <w:rFonts w:eastAsia="仿宋_GB2312"/>
      <w:kern w:val="2"/>
      <w:sz w:val="18"/>
      <w:szCs w:val="18"/>
    </w:rPr>
  </w:style>
  <w:style w:type="paragraph" w:customStyle="1" w:styleId="17">
    <w:name w:val="Body Text First Indent 21"/>
    <w:basedOn w:val="1"/>
    <w:qFormat/>
    <w:uiPriority w:val="99"/>
    <w:pPr>
      <w:ind w:left="420" w:leftChars="200" w:firstLine="210"/>
    </w:pPr>
    <w:rPr>
      <w:rFonts w:cs="Calibri"/>
      <w:szCs w:val="21"/>
    </w:rPr>
  </w:style>
  <w:style w:type="character" w:customStyle="1" w:styleId="18">
    <w:name w:val="批注框文本 Char"/>
    <w:basedOn w:val="7"/>
    <w:link w:val="4"/>
    <w:semiHidden/>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1140</Words>
  <Characters>6499</Characters>
  <Lines>54</Lines>
  <Paragraphs>15</Paragraphs>
  <TotalTime>4</TotalTime>
  <ScaleCrop>false</ScaleCrop>
  <LinksUpToDate>false</LinksUpToDate>
  <CharactersWithSpaces>7624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2021-04-16T03:14:00Z</dcterms:created>
  <dc:creator>刘莹</dc:creator>
  <cp:lastModifiedBy>若蓝酱XXX</cp:lastModifiedBy>
  <dcterms:modified xsi:type="dcterms:W3CDTF">2021-05-06T02:48:18Z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AE5A9915A2E14BDC9B55102FCB706C78</vt:lpwstr>
  </property>
</Properties>
</file>